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A99D7" w14:textId="77777777" w:rsidR="00697D9B" w:rsidRPr="00895D27" w:rsidRDefault="00697D9B" w:rsidP="00895D27">
      <w:pPr>
        <w:pStyle w:val="Bezmezer"/>
        <w:rPr>
          <w:rFonts w:ascii="Calibri" w:hAnsi="Calibri" w:cs="Calibri"/>
          <w:lang w:eastAsia="cs-CZ"/>
        </w:rPr>
      </w:pPr>
    </w:p>
    <w:p w14:paraId="7B227A82" w14:textId="058C1EDF" w:rsidR="00E3119E" w:rsidRPr="00740FC6" w:rsidRDefault="00E3119E" w:rsidP="00895D27">
      <w:pPr>
        <w:pStyle w:val="Bezmezer"/>
        <w:rPr>
          <w:rFonts w:ascii="Calibri" w:hAnsi="Calibri" w:cs="Calibri"/>
          <w:b/>
          <w:bCs/>
        </w:rPr>
      </w:pPr>
      <w:r w:rsidRPr="00740FC6">
        <w:rPr>
          <w:rFonts w:ascii="Calibri" w:hAnsi="Calibri" w:cs="Calibri"/>
          <w:b/>
          <w:bCs/>
        </w:rPr>
        <w:t>Rodina, kterou znáte. Chaos, který milujete. Přání k narozeninám: Křtiny se vrací s ještě větší chutí bavit</w:t>
      </w:r>
    </w:p>
    <w:p w14:paraId="2095C765" w14:textId="77777777" w:rsidR="00895D27" w:rsidRDefault="00895D27" w:rsidP="00895D27">
      <w:pPr>
        <w:pStyle w:val="Bezmezer"/>
        <w:rPr>
          <w:rFonts w:ascii="Calibri" w:hAnsi="Calibri" w:cs="Calibri"/>
          <w:i/>
          <w:iCs/>
        </w:rPr>
      </w:pPr>
    </w:p>
    <w:p w14:paraId="6CD1C129" w14:textId="77777777" w:rsidR="00895D27" w:rsidRPr="00895D27" w:rsidRDefault="00E3119E" w:rsidP="00895D27">
      <w:pPr>
        <w:pStyle w:val="Bezmezer"/>
        <w:rPr>
          <w:rFonts w:ascii="Calibri" w:hAnsi="Calibri" w:cs="Calibri"/>
          <w:b/>
          <w:bCs/>
          <w:i/>
          <w:iCs/>
        </w:rPr>
      </w:pPr>
      <w:r w:rsidRPr="00895D27">
        <w:rPr>
          <w:rFonts w:ascii="Calibri" w:hAnsi="Calibri" w:cs="Calibri"/>
          <w:b/>
          <w:bCs/>
          <w:i/>
          <w:iCs/>
        </w:rPr>
        <w:t>Rodina, kde se dobré úmysly pravidelně mění v pohromy, je zpět. V plné síle. Je p</w:t>
      </w:r>
      <w:r w:rsidRPr="00895D27">
        <w:rPr>
          <w:rFonts w:ascii="Calibri" w:hAnsi="Calibri" w:cs="Calibri"/>
          <w:b/>
          <w:bCs/>
          <w:i/>
          <w:iCs/>
          <w:lang w:eastAsia="cs-CZ"/>
        </w:rPr>
        <w:t xml:space="preserve">řesně taková, jakou si ji diváci oblíbili. Přání k narozeninám: Křtiny volně navazuje na dvě předchozí divácky úspěšné komedie Přání k narozeninám a Přání Ježíškovi, které dosud v kinech a televizi vidělo přes 4 miliony diváků. </w:t>
      </w:r>
      <w:r w:rsidR="00786C87" w:rsidRPr="00895D27">
        <w:rPr>
          <w:rFonts w:ascii="Calibri" w:hAnsi="Calibri" w:cs="Calibri"/>
          <w:b/>
          <w:bCs/>
          <w:i/>
          <w:iCs/>
          <w:lang w:eastAsia="cs-CZ"/>
        </w:rPr>
        <w:t>Tvůrci znovu vsadili na to, co si publikum oblíbilo. Laskavý humor, známé rodinné situace, skvělí herci a prostředí, které je blízké každému, kdo někdy organizoval velkou rodinnou oslavu.</w:t>
      </w:r>
      <w:r w:rsidR="00786C87" w:rsidRPr="00895D27">
        <w:rPr>
          <w:rFonts w:ascii="Calibri" w:hAnsi="Calibri" w:cs="Calibri"/>
          <w:b/>
          <w:bCs/>
          <w:i/>
          <w:iCs/>
        </w:rPr>
        <w:t xml:space="preserve"> V kinech od 12. března.</w:t>
      </w:r>
      <w:r w:rsidR="00895D27" w:rsidRPr="00895D27">
        <w:rPr>
          <w:rFonts w:ascii="Calibri" w:hAnsi="Calibri" w:cs="Calibri"/>
          <w:b/>
          <w:bCs/>
          <w:i/>
          <w:iCs/>
        </w:rPr>
        <w:t xml:space="preserve"> </w:t>
      </w:r>
    </w:p>
    <w:p w14:paraId="11CA054E" w14:textId="6DCC7624" w:rsidR="00895D27" w:rsidRPr="00895D27" w:rsidRDefault="00740FC6" w:rsidP="00895D27">
      <w:pPr>
        <w:pStyle w:val="Bezmezer"/>
        <w:rPr>
          <w:rFonts w:ascii="Calibri" w:hAnsi="Calibri" w:cs="Calibri"/>
          <w:i/>
          <w:iCs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7DD37F7" wp14:editId="5CB8F1E5">
            <wp:simplePos x="0" y="0"/>
            <wp:positionH relativeFrom="column">
              <wp:posOffset>0</wp:posOffset>
            </wp:positionH>
            <wp:positionV relativeFrom="paragraph">
              <wp:posOffset>180340</wp:posOffset>
            </wp:positionV>
            <wp:extent cx="2790201" cy="3950017"/>
            <wp:effectExtent l="0" t="0" r="0" b="0"/>
            <wp:wrapTight wrapText="bothSides">
              <wp:wrapPolygon edited="0">
                <wp:start x="0" y="0"/>
                <wp:lineTo x="0" y="21461"/>
                <wp:lineTo x="21384" y="21461"/>
                <wp:lineTo x="21384" y="0"/>
                <wp:lineTo x="0" y="0"/>
              </wp:wrapPolygon>
            </wp:wrapTight>
            <wp:docPr id="746459200" name="Obrázek 2" descr="Obsah obrázku text, Lidská tvář, úsměv, osob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459200" name="Obrázek 2" descr="Obsah obrázku text, Lidská tvář, úsměv, osob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201" cy="3950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2465A2" w14:textId="7228589D" w:rsidR="00156761" w:rsidRPr="00895D27" w:rsidRDefault="00156761" w:rsidP="00895D27">
      <w:pPr>
        <w:pStyle w:val="Bezmezer"/>
        <w:rPr>
          <w:rFonts w:ascii="Calibri" w:hAnsi="Calibri" w:cs="Calibri"/>
        </w:rPr>
      </w:pPr>
      <w:r w:rsidRPr="00895D27">
        <w:rPr>
          <w:rFonts w:ascii="Calibri" w:eastAsia="Calibri" w:hAnsi="Calibri" w:cs="Calibri"/>
          <w:i/>
          <w:iCs/>
        </w:rPr>
        <w:t>„Rozhodnutí o natočení pokračování padlo v podstatě hned, jak jsme to dotočili první film Přání k narozeninám. Zkrátka se mi od téhle party nechtělo odcházet. Mám je ráda, a hlavně mám velmi osobní vztah ke všem postavám,“</w:t>
      </w:r>
      <w:r w:rsidRPr="00895D27">
        <w:rPr>
          <w:rFonts w:ascii="Calibri" w:eastAsia="Calibri" w:hAnsi="Calibri" w:cs="Calibri"/>
        </w:rPr>
        <w:t xml:space="preserve"> říká režisérka a scenáristka </w:t>
      </w:r>
      <w:r w:rsidRPr="00895D27">
        <w:rPr>
          <w:rFonts w:ascii="Calibri" w:eastAsia="Calibri" w:hAnsi="Calibri" w:cs="Calibri"/>
          <w:b/>
          <w:bCs/>
        </w:rPr>
        <w:t>Marta Ferencová</w:t>
      </w:r>
      <w:r w:rsidRPr="00895D27">
        <w:rPr>
          <w:rFonts w:ascii="Calibri" w:eastAsia="Calibri" w:hAnsi="Calibri" w:cs="Calibri"/>
        </w:rPr>
        <w:t xml:space="preserve">. </w:t>
      </w:r>
      <w:r w:rsidRPr="00895D27">
        <w:rPr>
          <w:rFonts w:ascii="Calibri" w:eastAsia="Calibri" w:hAnsi="Calibri" w:cs="Calibri"/>
          <w:i/>
          <w:iCs/>
        </w:rPr>
        <w:t>„To, že se všichni na sebe těšili, jak si další natáčení užijí, mluví samo za sebe.“</w:t>
      </w:r>
      <w:r w:rsidRPr="00895D27">
        <w:rPr>
          <w:rFonts w:ascii="Calibri" w:eastAsia="Calibri" w:hAnsi="Calibri" w:cs="Calibri"/>
        </w:rPr>
        <w:t xml:space="preserve"> </w:t>
      </w:r>
    </w:p>
    <w:p w14:paraId="6523EADD" w14:textId="4C4A8273" w:rsidR="00156761" w:rsidRPr="00895D27" w:rsidRDefault="00156761" w:rsidP="00895D27">
      <w:pPr>
        <w:pStyle w:val="Bezmezer"/>
        <w:rPr>
          <w:rFonts w:ascii="Calibri" w:hAnsi="Calibri" w:cs="Calibri"/>
          <w:i/>
          <w:iCs/>
          <w:lang w:eastAsia="cs-CZ"/>
        </w:rPr>
      </w:pPr>
      <w:r w:rsidRPr="00895D27">
        <w:rPr>
          <w:rFonts w:ascii="Calibri" w:hAnsi="Calibri" w:cs="Calibri"/>
          <w:lang w:eastAsia="cs-CZ"/>
        </w:rPr>
        <w:t>Proč vlastně dvojka?</w:t>
      </w:r>
      <w:r w:rsidRPr="00895D27">
        <w:rPr>
          <w:rFonts w:ascii="Calibri" w:hAnsi="Calibri" w:cs="Calibri"/>
          <w:i/>
          <w:iCs/>
          <w:lang w:eastAsia="cs-CZ"/>
        </w:rPr>
        <w:t xml:space="preserve"> </w:t>
      </w:r>
      <w:r w:rsidRPr="00895D27">
        <w:rPr>
          <w:rFonts w:ascii="Calibri" w:hAnsi="Calibri" w:cs="Calibri"/>
          <w:lang w:eastAsia="cs-CZ"/>
        </w:rPr>
        <w:t xml:space="preserve">Vysvětluje producent, scenárista a střihač </w:t>
      </w:r>
      <w:r w:rsidRPr="00895D27">
        <w:rPr>
          <w:rFonts w:ascii="Calibri" w:hAnsi="Calibri" w:cs="Calibri"/>
          <w:b/>
          <w:bCs/>
          <w:lang w:eastAsia="cs-CZ"/>
        </w:rPr>
        <w:t>Adam Dvořák</w:t>
      </w:r>
      <w:r w:rsidRPr="00895D27">
        <w:rPr>
          <w:rFonts w:ascii="Calibri" w:hAnsi="Calibri" w:cs="Calibri"/>
          <w:i/>
          <w:iCs/>
          <w:lang w:eastAsia="cs-CZ"/>
        </w:rPr>
        <w:t xml:space="preserve">: “Upřímně, úspěch a velká návštěvnost v komplikovaném „covidovém“ čase nás překvapil. </w:t>
      </w:r>
      <w:r w:rsidR="00F54454" w:rsidRPr="00895D27">
        <w:rPr>
          <w:rFonts w:ascii="Calibri" w:hAnsi="Calibri" w:cs="Calibri"/>
          <w:i/>
          <w:iCs/>
          <w:lang w:eastAsia="cs-CZ"/>
        </w:rPr>
        <w:t>Bylo to nad očekávání</w:t>
      </w:r>
      <w:r w:rsidRPr="00895D27">
        <w:rPr>
          <w:rFonts w:ascii="Calibri" w:hAnsi="Calibri" w:cs="Calibri"/>
          <w:i/>
          <w:iCs/>
          <w:lang w:eastAsia="cs-CZ"/>
        </w:rPr>
        <w:t xml:space="preserve">. Diváci se k němu vraceli, sledovanost rostla i v televizních reprízách. Tak jsme si řekli, že by bylo fajn, zkusit dát dohromady tu stejnou </w:t>
      </w:r>
      <w:r w:rsidR="00F54454" w:rsidRPr="00895D27">
        <w:rPr>
          <w:rFonts w:ascii="Calibri" w:hAnsi="Calibri" w:cs="Calibri"/>
          <w:i/>
          <w:iCs/>
          <w:lang w:eastAsia="cs-CZ"/>
        </w:rPr>
        <w:t>sestavu</w:t>
      </w:r>
      <w:r w:rsidRPr="00895D27">
        <w:rPr>
          <w:rFonts w:ascii="Calibri" w:hAnsi="Calibri" w:cs="Calibri"/>
          <w:i/>
          <w:iCs/>
          <w:lang w:eastAsia="cs-CZ"/>
        </w:rPr>
        <w:t xml:space="preserve"> znovu, i když to nebyla úplně snadná producentská disciplína. Museli jsme nahradit Veroniku </w:t>
      </w:r>
      <w:proofErr w:type="spellStart"/>
      <w:r w:rsidRPr="00895D27">
        <w:rPr>
          <w:rFonts w:ascii="Calibri" w:hAnsi="Calibri" w:cs="Calibri"/>
          <w:i/>
          <w:iCs/>
          <w:lang w:eastAsia="cs-CZ"/>
        </w:rPr>
        <w:t>Khek</w:t>
      </w:r>
      <w:proofErr w:type="spellEnd"/>
      <w:r w:rsidRPr="00895D27">
        <w:rPr>
          <w:rFonts w:ascii="Calibri" w:hAnsi="Calibri" w:cs="Calibri"/>
          <w:i/>
          <w:iCs/>
          <w:lang w:eastAsia="cs-CZ"/>
        </w:rPr>
        <w:t xml:space="preserve"> </w:t>
      </w:r>
      <w:proofErr w:type="spellStart"/>
      <w:r w:rsidRPr="00895D27">
        <w:rPr>
          <w:rFonts w:ascii="Calibri" w:hAnsi="Calibri" w:cs="Calibri"/>
          <w:i/>
          <w:iCs/>
          <w:lang w:eastAsia="cs-CZ"/>
        </w:rPr>
        <w:t>Kubařovou</w:t>
      </w:r>
      <w:proofErr w:type="spellEnd"/>
      <w:r w:rsidRPr="00895D27">
        <w:rPr>
          <w:rFonts w:ascii="Calibri" w:hAnsi="Calibri" w:cs="Calibri"/>
          <w:i/>
          <w:iCs/>
          <w:lang w:eastAsia="cs-CZ"/>
        </w:rPr>
        <w:t xml:space="preserve"> Táňou </w:t>
      </w:r>
      <w:proofErr w:type="spellStart"/>
      <w:r w:rsidRPr="00895D27">
        <w:rPr>
          <w:rFonts w:ascii="Calibri" w:hAnsi="Calibri" w:cs="Calibri"/>
          <w:i/>
          <w:iCs/>
          <w:lang w:eastAsia="cs-CZ"/>
        </w:rPr>
        <w:t>Pauhofovou</w:t>
      </w:r>
      <w:proofErr w:type="spellEnd"/>
      <w:r w:rsidRPr="00895D27">
        <w:rPr>
          <w:rFonts w:ascii="Calibri" w:hAnsi="Calibri" w:cs="Calibri"/>
          <w:i/>
          <w:iCs/>
          <w:lang w:eastAsia="cs-CZ"/>
        </w:rPr>
        <w:t xml:space="preserve"> a Igora </w:t>
      </w:r>
      <w:proofErr w:type="spellStart"/>
      <w:r w:rsidRPr="00895D27">
        <w:rPr>
          <w:rFonts w:ascii="Calibri" w:hAnsi="Calibri" w:cs="Calibri"/>
          <w:i/>
          <w:iCs/>
          <w:lang w:eastAsia="cs-CZ"/>
        </w:rPr>
        <w:t>Orozoviče</w:t>
      </w:r>
      <w:proofErr w:type="spellEnd"/>
      <w:r w:rsidRPr="00895D27">
        <w:rPr>
          <w:rFonts w:ascii="Calibri" w:hAnsi="Calibri" w:cs="Calibri"/>
          <w:i/>
          <w:iCs/>
          <w:lang w:eastAsia="cs-CZ"/>
        </w:rPr>
        <w:t xml:space="preserve"> Tomášem </w:t>
      </w:r>
      <w:proofErr w:type="spellStart"/>
      <w:r w:rsidRPr="00895D27">
        <w:rPr>
          <w:rFonts w:ascii="Calibri" w:hAnsi="Calibri" w:cs="Calibri"/>
          <w:i/>
          <w:iCs/>
          <w:lang w:eastAsia="cs-CZ"/>
        </w:rPr>
        <w:t>Měcháčkem</w:t>
      </w:r>
      <w:proofErr w:type="spellEnd"/>
      <w:r w:rsidRPr="00895D27">
        <w:rPr>
          <w:rFonts w:ascii="Calibri" w:hAnsi="Calibri" w:cs="Calibri"/>
          <w:i/>
          <w:iCs/>
          <w:lang w:eastAsia="cs-CZ"/>
        </w:rPr>
        <w:t>. Podstatné je, že zůstala energie a chemie.“</w:t>
      </w:r>
    </w:p>
    <w:p w14:paraId="3CBA0D04" w14:textId="20D46A7A" w:rsidR="00F54454" w:rsidRPr="00895D27" w:rsidRDefault="00F54454" w:rsidP="00895D27">
      <w:pPr>
        <w:pStyle w:val="Bezmezer"/>
        <w:rPr>
          <w:rFonts w:ascii="Calibri" w:hAnsi="Calibri" w:cs="Calibri"/>
          <w:b/>
          <w:bCs/>
          <w:i/>
          <w:iCs/>
          <w:color w:val="000000" w:themeColor="text1"/>
          <w:lang w:eastAsia="cs-CZ"/>
        </w:rPr>
      </w:pPr>
      <w:r w:rsidRPr="00895D27">
        <w:rPr>
          <w:rFonts w:ascii="Calibri" w:hAnsi="Calibri" w:cs="Calibri"/>
          <w:lang w:eastAsia="cs-CZ"/>
        </w:rPr>
        <w:t>Jaké to bylo se znovu setkat?</w:t>
      </w:r>
      <w:r w:rsidRPr="00895D27">
        <w:rPr>
          <w:rFonts w:ascii="Calibri" w:hAnsi="Calibri" w:cs="Calibri"/>
          <w:i/>
          <w:iCs/>
          <w:lang w:eastAsia="cs-CZ"/>
        </w:rPr>
        <w:t xml:space="preserve"> „Na první čtené jsme </w:t>
      </w:r>
      <w:r w:rsidRPr="00895D27">
        <w:rPr>
          <w:rFonts w:ascii="Calibri" w:hAnsi="Calibri" w:cs="Calibri"/>
          <w:i/>
          <w:iCs/>
          <w:color w:val="000000" w:themeColor="text1"/>
          <w:lang w:eastAsia="cs-CZ"/>
        </w:rPr>
        <w:t xml:space="preserve">vůbec nebyli schopni se držet scénáře.  Dlouho jsme se neviděli, takže radost ze shledání trošku zabila disciplínu. Nejdřív se člověk potřebuje vypovídat, vynasmát, teprve pak přišel na řadu text,“ </w:t>
      </w:r>
      <w:r w:rsidRPr="00895D27">
        <w:rPr>
          <w:rFonts w:ascii="Calibri" w:hAnsi="Calibri" w:cs="Calibri"/>
          <w:color w:val="000000" w:themeColor="text1"/>
          <w:lang w:eastAsia="cs-CZ"/>
        </w:rPr>
        <w:t xml:space="preserve">popisuje herečka </w:t>
      </w:r>
      <w:r w:rsidRPr="00895D27">
        <w:rPr>
          <w:rFonts w:ascii="Calibri" w:hAnsi="Calibri" w:cs="Calibri"/>
          <w:b/>
          <w:bCs/>
          <w:color w:val="000000" w:themeColor="text1"/>
          <w:lang w:eastAsia="cs-CZ"/>
        </w:rPr>
        <w:t>Eva Holubová.</w:t>
      </w:r>
    </w:p>
    <w:p w14:paraId="587AD6B8" w14:textId="48921404" w:rsidR="00F54454" w:rsidRPr="00895D27" w:rsidRDefault="00F54454" w:rsidP="00895D27">
      <w:pPr>
        <w:pStyle w:val="Bezmezer"/>
        <w:rPr>
          <w:rFonts w:ascii="Calibri" w:hAnsi="Calibri" w:cs="Calibri"/>
        </w:rPr>
      </w:pPr>
    </w:p>
    <w:p w14:paraId="45F1520F" w14:textId="20C02B1F" w:rsidR="00443835" w:rsidRDefault="00443835" w:rsidP="00895D27">
      <w:pPr>
        <w:pStyle w:val="Bezmezer"/>
        <w:rPr>
          <w:rFonts w:ascii="Calibri" w:hAnsi="Calibri" w:cs="Calibri"/>
          <w:lang w:eastAsia="cs-CZ"/>
        </w:rPr>
      </w:pPr>
      <w:r w:rsidRPr="00895D27">
        <w:rPr>
          <w:rFonts w:ascii="Calibri" w:hAnsi="Calibri" w:cs="Calibri"/>
          <w:lang w:eastAsia="cs-CZ"/>
        </w:rPr>
        <w:t>Rodinná slavnost, která má být klidná a důstojná, je v tomhle světě jen ideální rozbuškou. Stačí pár dobře míněných rozhodnutí a několik lidí, kteří mají tendenci věci komplikovat</w:t>
      </w:r>
      <w:r w:rsidR="00E3119E" w:rsidRPr="00895D27">
        <w:rPr>
          <w:rFonts w:ascii="Calibri" w:hAnsi="Calibri" w:cs="Calibri"/>
          <w:lang w:eastAsia="cs-CZ"/>
        </w:rPr>
        <w:t xml:space="preserve">. V tu chvíli je </w:t>
      </w:r>
      <w:r w:rsidRPr="00895D27">
        <w:rPr>
          <w:rFonts w:ascii="Calibri" w:hAnsi="Calibri" w:cs="Calibri"/>
          <w:lang w:eastAsia="cs-CZ"/>
        </w:rPr>
        <w:t xml:space="preserve">zaděláno na situace, které </w:t>
      </w:r>
      <w:r w:rsidR="00E3119E" w:rsidRPr="00895D27">
        <w:rPr>
          <w:rFonts w:ascii="Calibri" w:hAnsi="Calibri" w:cs="Calibri"/>
          <w:lang w:eastAsia="cs-CZ"/>
        </w:rPr>
        <w:t>budou mnohým</w:t>
      </w:r>
      <w:r w:rsidRPr="00895D27">
        <w:rPr>
          <w:rFonts w:ascii="Calibri" w:hAnsi="Calibri" w:cs="Calibri"/>
          <w:lang w:eastAsia="cs-CZ"/>
        </w:rPr>
        <w:t xml:space="preserve"> povědomé a až nebezpečně blízké realitě.</w:t>
      </w:r>
      <w:r w:rsidR="00F54454" w:rsidRPr="00895D27">
        <w:rPr>
          <w:rFonts w:ascii="Calibri" w:hAnsi="Calibri" w:cs="Calibri"/>
        </w:rPr>
        <w:t xml:space="preserve"> </w:t>
      </w:r>
      <w:r w:rsidR="00F54454" w:rsidRPr="00895D27">
        <w:rPr>
          <w:rFonts w:ascii="Calibri" w:hAnsi="Calibri" w:cs="Calibri"/>
          <w:lang w:eastAsia="cs-CZ"/>
        </w:rPr>
        <w:t xml:space="preserve">Křtiny v rodině Líby (Eva Holubová) a Arnošta (Jaroslav Dušek) </w:t>
      </w:r>
      <w:r w:rsidR="00B704D6" w:rsidRPr="00895D27">
        <w:rPr>
          <w:rFonts w:ascii="Calibri" w:hAnsi="Calibri" w:cs="Calibri"/>
          <w:lang w:eastAsia="cs-CZ"/>
        </w:rPr>
        <w:t xml:space="preserve">totiž </w:t>
      </w:r>
      <w:r w:rsidR="00F54454" w:rsidRPr="00895D27">
        <w:rPr>
          <w:rFonts w:ascii="Calibri" w:hAnsi="Calibri" w:cs="Calibri"/>
          <w:lang w:eastAsia="cs-CZ"/>
        </w:rPr>
        <w:t xml:space="preserve">mají proběhnout přesně podle předem daných not. Jenže čím pečlivější plán, tím větší prostor pro katastrofu. Simona (Simona </w:t>
      </w:r>
      <w:proofErr w:type="spellStart"/>
      <w:r w:rsidR="00F54454" w:rsidRPr="00895D27">
        <w:rPr>
          <w:rFonts w:ascii="Calibri" w:hAnsi="Calibri" w:cs="Calibri"/>
          <w:lang w:eastAsia="cs-CZ"/>
        </w:rPr>
        <w:t>Babčáková</w:t>
      </w:r>
      <w:proofErr w:type="spellEnd"/>
      <w:r w:rsidR="00F54454" w:rsidRPr="00895D27">
        <w:rPr>
          <w:rFonts w:ascii="Calibri" w:hAnsi="Calibri" w:cs="Calibri"/>
          <w:lang w:eastAsia="cs-CZ"/>
        </w:rPr>
        <w:t xml:space="preserve">) si prosadí jméno pro svou dceru po svém, Arnošt se pustí do vlastního „detektivního“ pátrání a </w:t>
      </w:r>
      <w:r w:rsidR="00B704D6" w:rsidRPr="00895D27">
        <w:rPr>
          <w:rFonts w:ascii="Calibri" w:hAnsi="Calibri" w:cs="Calibri"/>
          <w:lang w:eastAsia="cs-CZ"/>
        </w:rPr>
        <w:t>ve zlatnictví se rozjede</w:t>
      </w:r>
      <w:r w:rsidR="00F54454" w:rsidRPr="00895D27">
        <w:rPr>
          <w:rFonts w:ascii="Calibri" w:hAnsi="Calibri" w:cs="Calibri"/>
          <w:lang w:eastAsia="cs-CZ"/>
        </w:rPr>
        <w:t xml:space="preserve"> séri</w:t>
      </w:r>
      <w:r w:rsidR="00B704D6" w:rsidRPr="00895D27">
        <w:rPr>
          <w:rFonts w:ascii="Calibri" w:hAnsi="Calibri" w:cs="Calibri"/>
          <w:lang w:eastAsia="cs-CZ"/>
        </w:rPr>
        <w:t>e</w:t>
      </w:r>
      <w:r w:rsidR="00F54454" w:rsidRPr="00895D27">
        <w:rPr>
          <w:rFonts w:ascii="Calibri" w:hAnsi="Calibri" w:cs="Calibri"/>
          <w:lang w:eastAsia="cs-CZ"/>
        </w:rPr>
        <w:t xml:space="preserve"> nedorozumění, která se </w:t>
      </w:r>
      <w:r w:rsidR="00B704D6" w:rsidRPr="00895D27">
        <w:rPr>
          <w:rFonts w:ascii="Calibri" w:hAnsi="Calibri" w:cs="Calibri"/>
          <w:lang w:eastAsia="cs-CZ"/>
        </w:rPr>
        <w:t>postupně</w:t>
      </w:r>
      <w:r w:rsidR="00F54454" w:rsidRPr="00895D27">
        <w:rPr>
          <w:rFonts w:ascii="Calibri" w:hAnsi="Calibri" w:cs="Calibri"/>
          <w:lang w:eastAsia="cs-CZ"/>
        </w:rPr>
        <w:t xml:space="preserve"> nabaluj</w:t>
      </w:r>
      <w:r w:rsidR="00B704D6" w:rsidRPr="00895D27">
        <w:rPr>
          <w:rFonts w:ascii="Calibri" w:hAnsi="Calibri" w:cs="Calibri"/>
          <w:lang w:eastAsia="cs-CZ"/>
        </w:rPr>
        <w:t>í</w:t>
      </w:r>
      <w:r w:rsidR="00F54454" w:rsidRPr="00895D27">
        <w:rPr>
          <w:rFonts w:ascii="Calibri" w:hAnsi="Calibri" w:cs="Calibri"/>
          <w:lang w:eastAsia="cs-CZ"/>
        </w:rPr>
        <w:t>.</w:t>
      </w:r>
      <w:r w:rsidR="00B704D6" w:rsidRPr="00895D27">
        <w:rPr>
          <w:rFonts w:ascii="Calibri" w:hAnsi="Calibri" w:cs="Calibri"/>
          <w:lang w:eastAsia="cs-CZ"/>
        </w:rPr>
        <w:t xml:space="preserve"> </w:t>
      </w:r>
      <w:r w:rsidRPr="00895D27">
        <w:rPr>
          <w:rFonts w:ascii="Calibri" w:hAnsi="Calibri" w:cs="Calibri"/>
          <w:lang w:eastAsia="cs-CZ"/>
        </w:rPr>
        <w:t>A k tomu se znovu na scéně objeví Richard Kvíčala</w:t>
      </w:r>
      <w:r w:rsidR="00E3119E" w:rsidRPr="00895D27">
        <w:rPr>
          <w:rFonts w:ascii="Calibri" w:hAnsi="Calibri" w:cs="Calibri"/>
          <w:lang w:eastAsia="cs-CZ"/>
        </w:rPr>
        <w:t>!</w:t>
      </w:r>
    </w:p>
    <w:p w14:paraId="001CFEFD" w14:textId="77777777" w:rsidR="00697D9B" w:rsidRPr="00895D27" w:rsidRDefault="00697D9B" w:rsidP="00895D27">
      <w:pPr>
        <w:pStyle w:val="Bezmezer"/>
        <w:rPr>
          <w:rFonts w:ascii="Calibri" w:hAnsi="Calibri" w:cs="Calibri"/>
          <w:lang w:eastAsia="cs-CZ"/>
        </w:rPr>
      </w:pPr>
    </w:p>
    <w:p w14:paraId="6560DD24" w14:textId="77777777" w:rsidR="00697D9B" w:rsidRDefault="00895D27" w:rsidP="00895D27">
      <w:pPr>
        <w:pStyle w:val="Bezmezer"/>
        <w:rPr>
          <w:rFonts w:ascii="Calibri" w:hAnsi="Calibri" w:cs="Calibri"/>
          <w:i/>
          <w:iCs/>
          <w:lang w:eastAsia="cs-CZ"/>
        </w:rPr>
      </w:pPr>
      <w:r w:rsidRPr="00895D27">
        <w:rPr>
          <w:rFonts w:ascii="Calibri" w:eastAsia="Calibri" w:hAnsi="Calibri" w:cs="Calibri"/>
          <w:i/>
          <w:iCs/>
        </w:rPr>
        <w:lastRenderedPageBreak/>
        <w:t>„</w:t>
      </w:r>
      <w:r w:rsidR="00B704D6" w:rsidRPr="00895D27">
        <w:rPr>
          <w:rFonts w:ascii="Calibri" w:eastAsia="Calibri" w:hAnsi="Calibri" w:cs="Calibri"/>
          <w:i/>
          <w:iCs/>
        </w:rPr>
        <w:t>Hybným motorem našeho druhého dílu je Richard Kvíč</w:t>
      </w:r>
      <w:r w:rsidR="00697D9B">
        <w:rPr>
          <w:rFonts w:ascii="Calibri" w:eastAsia="Calibri" w:hAnsi="Calibri" w:cs="Calibri"/>
          <w:i/>
          <w:iCs/>
        </w:rPr>
        <w:t>a</w:t>
      </w:r>
      <w:r w:rsidR="00B704D6" w:rsidRPr="00895D27">
        <w:rPr>
          <w:rFonts w:ascii="Calibri" w:eastAsia="Calibri" w:hAnsi="Calibri" w:cs="Calibri"/>
          <w:i/>
          <w:iCs/>
        </w:rPr>
        <w:t>la</w:t>
      </w:r>
      <w:r w:rsidR="00B704D6" w:rsidRPr="00895D27">
        <w:rPr>
          <w:rFonts w:ascii="Calibri" w:eastAsia="Calibri" w:hAnsi="Calibri" w:cs="Calibri"/>
        </w:rPr>
        <w:t xml:space="preserve"> </w:t>
      </w:r>
      <w:r w:rsidRPr="00895D27">
        <w:rPr>
          <w:rFonts w:ascii="Calibri" w:hAnsi="Calibri" w:cs="Calibri"/>
          <w:i/>
          <w:iCs/>
          <w:lang w:eastAsia="cs-CZ"/>
        </w:rPr>
        <w:t xml:space="preserve">v podání Jardy </w:t>
      </w:r>
      <w:proofErr w:type="spellStart"/>
      <w:r w:rsidRPr="00895D27">
        <w:rPr>
          <w:rFonts w:ascii="Calibri" w:hAnsi="Calibri" w:cs="Calibri"/>
          <w:i/>
          <w:iCs/>
          <w:lang w:eastAsia="cs-CZ"/>
        </w:rPr>
        <w:t>Plesla</w:t>
      </w:r>
      <w:proofErr w:type="spellEnd"/>
      <w:r w:rsidRPr="00895D27">
        <w:rPr>
          <w:rFonts w:ascii="Calibri" w:hAnsi="Calibri" w:cs="Calibri"/>
          <w:i/>
          <w:iCs/>
          <w:lang w:eastAsia="cs-CZ"/>
        </w:rPr>
        <w:t xml:space="preserve">. Jenže v jedničce jeho příběh skončil a nebyl nijak napojený na naši rodinu. Při psaní scénáře jsme si lámali hlavu, jak ho vrátit zpátky, a od toho se postupně nabaloval celý nový děj. Stejně jako v prvním díle spustily příběh ztracené děti, tady všechno rozpohybuje Richard Kvíčala svou specifickou povahou a zvláštním přístupem k životu,“ </w:t>
      </w:r>
      <w:r w:rsidRPr="00895D27">
        <w:rPr>
          <w:rFonts w:ascii="Calibri" w:hAnsi="Calibri" w:cs="Calibri"/>
          <w:lang w:eastAsia="cs-CZ"/>
        </w:rPr>
        <w:t>říká</w:t>
      </w:r>
      <w:r w:rsidRPr="00895D27">
        <w:rPr>
          <w:rFonts w:ascii="Calibri" w:hAnsi="Calibri" w:cs="Calibri"/>
          <w:i/>
          <w:iCs/>
          <w:lang w:eastAsia="cs-CZ"/>
        </w:rPr>
        <w:t xml:space="preserve"> </w:t>
      </w:r>
      <w:r w:rsidRPr="00697D9B">
        <w:rPr>
          <w:rFonts w:ascii="Calibri" w:eastAsia="Calibri" w:hAnsi="Calibri" w:cs="Calibri"/>
          <w:b/>
          <w:bCs/>
        </w:rPr>
        <w:t>Marta Ferencová</w:t>
      </w:r>
      <w:r w:rsidRPr="00895D27">
        <w:rPr>
          <w:rFonts w:ascii="Calibri" w:hAnsi="Calibri" w:cs="Calibri"/>
          <w:i/>
          <w:iCs/>
          <w:lang w:eastAsia="cs-CZ"/>
        </w:rPr>
        <w:t xml:space="preserve">. </w:t>
      </w:r>
    </w:p>
    <w:p w14:paraId="1E2E0DD8" w14:textId="7749CD96" w:rsidR="00895D27" w:rsidRPr="00895D27" w:rsidRDefault="00895D27" w:rsidP="00895D27">
      <w:pPr>
        <w:pStyle w:val="Bezmezer"/>
        <w:rPr>
          <w:rFonts w:ascii="Calibri" w:hAnsi="Calibri" w:cs="Calibri"/>
          <w:i/>
          <w:iCs/>
          <w:lang w:eastAsia="cs-CZ"/>
        </w:rPr>
      </w:pPr>
      <w:r w:rsidRPr="00895D27">
        <w:rPr>
          <w:rFonts w:ascii="Calibri" w:hAnsi="Calibri" w:cs="Calibri"/>
          <w:lang w:eastAsia="cs-CZ"/>
        </w:rPr>
        <w:t>„</w:t>
      </w:r>
      <w:r w:rsidRPr="00895D27">
        <w:rPr>
          <w:rFonts w:ascii="Calibri" w:hAnsi="Calibri" w:cs="Calibri"/>
          <w:i/>
          <w:iCs/>
          <w:lang w:eastAsia="cs-CZ"/>
        </w:rPr>
        <w:t xml:space="preserve">Ríša rozhodně není ideální muž ani partner, ale už v jedničce jsem cítil, že má v sobě určité laskavé tóny. A bylo mi trochu líto, jak tehdy dopadl. Mám pocit, že ve dvojce bude to jeho „dobro“ konečně saturováno. Vlastička (Anna Polívková) v něm totiž ten diamant najde a přeskočí jiskra,“ </w:t>
      </w:r>
      <w:r w:rsidRPr="00895D27">
        <w:rPr>
          <w:rFonts w:ascii="Calibri" w:hAnsi="Calibri" w:cs="Calibri"/>
          <w:lang w:eastAsia="cs-CZ"/>
        </w:rPr>
        <w:t xml:space="preserve">říká herec </w:t>
      </w:r>
      <w:r w:rsidRPr="00697D9B">
        <w:rPr>
          <w:rFonts w:ascii="Calibri" w:hAnsi="Calibri" w:cs="Calibri"/>
          <w:b/>
          <w:bCs/>
          <w:lang w:eastAsia="cs-CZ"/>
        </w:rPr>
        <w:t xml:space="preserve">Jaroslav </w:t>
      </w:r>
      <w:proofErr w:type="spellStart"/>
      <w:r w:rsidRPr="00697D9B">
        <w:rPr>
          <w:rFonts w:ascii="Calibri" w:hAnsi="Calibri" w:cs="Calibri"/>
          <w:b/>
          <w:bCs/>
          <w:lang w:eastAsia="cs-CZ"/>
        </w:rPr>
        <w:t>Plesl</w:t>
      </w:r>
      <w:proofErr w:type="spellEnd"/>
      <w:r w:rsidRPr="00895D27">
        <w:rPr>
          <w:rFonts w:ascii="Calibri" w:hAnsi="Calibri" w:cs="Calibri"/>
          <w:lang w:eastAsia="cs-CZ"/>
        </w:rPr>
        <w:t xml:space="preserve"> s úsměvem o svojí postavě a doplňuje:</w:t>
      </w:r>
      <w:r w:rsidRPr="00895D27">
        <w:rPr>
          <w:rFonts w:ascii="Calibri" w:hAnsi="Calibri" w:cs="Calibri"/>
          <w:i/>
          <w:iCs/>
          <w:lang w:eastAsia="cs-CZ"/>
        </w:rPr>
        <w:t xml:space="preserve"> „Tahle dvojka mi připomíná francouzské komedie Návštěvníci o dvou chlapících ze středověku s Jeanem Reno, kde je všechno lehce vychýlené, bláznivé, ale zároveň strašně hravé. A to mám rád.“</w:t>
      </w:r>
    </w:p>
    <w:p w14:paraId="1DF52C0D" w14:textId="78CA190B" w:rsidR="00895D27" w:rsidRPr="00895D27" w:rsidRDefault="00895D27" w:rsidP="00895D27">
      <w:pPr>
        <w:pStyle w:val="Bezmezer"/>
        <w:rPr>
          <w:rFonts w:ascii="Calibri" w:hAnsi="Calibri" w:cs="Calibri"/>
          <w:i/>
          <w:iCs/>
          <w:lang w:eastAsia="cs-CZ"/>
        </w:rPr>
      </w:pPr>
      <w:r w:rsidRPr="00697D9B">
        <w:rPr>
          <w:rFonts w:ascii="Calibri" w:hAnsi="Calibri" w:cs="Calibri"/>
          <w:b/>
          <w:bCs/>
          <w:lang w:eastAsia="cs-CZ"/>
        </w:rPr>
        <w:t>Tomáš Klus</w:t>
      </w:r>
      <w:r w:rsidRPr="00895D27">
        <w:rPr>
          <w:rFonts w:ascii="Calibri" w:hAnsi="Calibri" w:cs="Calibri"/>
          <w:lang w:eastAsia="cs-CZ"/>
        </w:rPr>
        <w:t xml:space="preserve"> už jen doplňuje: „</w:t>
      </w:r>
      <w:r w:rsidRPr="00895D27">
        <w:rPr>
          <w:rFonts w:ascii="Calibri" w:hAnsi="Calibri" w:cs="Calibri"/>
          <w:i/>
          <w:iCs/>
          <w:lang w:eastAsia="cs-CZ"/>
        </w:rPr>
        <w:t xml:space="preserve">Srdce mi plesá, když vidím hrát Jardu </w:t>
      </w:r>
      <w:proofErr w:type="spellStart"/>
      <w:r w:rsidRPr="00895D27">
        <w:rPr>
          <w:rFonts w:ascii="Calibri" w:hAnsi="Calibri" w:cs="Calibri"/>
          <w:i/>
          <w:iCs/>
          <w:lang w:eastAsia="cs-CZ"/>
        </w:rPr>
        <w:t>Plesla</w:t>
      </w:r>
      <w:proofErr w:type="spellEnd"/>
      <w:r w:rsidRPr="00895D27">
        <w:rPr>
          <w:rFonts w:ascii="Calibri" w:hAnsi="Calibri" w:cs="Calibri"/>
          <w:i/>
          <w:iCs/>
          <w:lang w:eastAsia="cs-CZ"/>
        </w:rPr>
        <w:t>. Pro mě osobně je to absolutní herecký génius. Na první čtené jsem se smál tak nahlas, že jsem musel být mírně okřiknut. A když se Jarda s Davidem pustí do své němčiny, klidně by se z toho dala vyrobit ještě vedlejší dějová linka. Věřím, že nálada, která se děla okolo a během natáčení se zkrátka propíše do všeho ostatního a ucítí ji i diváci.“</w:t>
      </w:r>
    </w:p>
    <w:p w14:paraId="13CE9BF1" w14:textId="61A7AE69" w:rsidR="00895D27" w:rsidRPr="00895D27" w:rsidRDefault="00895D27" w:rsidP="00895D27">
      <w:pPr>
        <w:pStyle w:val="Bezmezer"/>
        <w:rPr>
          <w:rFonts w:ascii="Calibri" w:hAnsi="Calibri" w:cs="Calibri"/>
          <w:i/>
          <w:iCs/>
          <w:lang w:eastAsia="cs-CZ"/>
        </w:rPr>
      </w:pPr>
    </w:p>
    <w:p w14:paraId="41552DA7" w14:textId="784115AF" w:rsidR="00B704D6" w:rsidRPr="00895D27" w:rsidRDefault="00B704D6" w:rsidP="00895D27">
      <w:pPr>
        <w:pStyle w:val="Bezmezer"/>
        <w:rPr>
          <w:rFonts w:ascii="Calibri" w:eastAsia="Calibri" w:hAnsi="Calibri" w:cs="Calibri"/>
        </w:rPr>
      </w:pPr>
    </w:p>
    <w:p w14:paraId="1EBB24AB" w14:textId="77777777" w:rsidR="00697D9B" w:rsidRPr="00697D9B" w:rsidRDefault="00697D9B" w:rsidP="00697D9B">
      <w:pPr>
        <w:pStyle w:val="Bezmezer"/>
        <w:rPr>
          <w:rFonts w:ascii="Calibri" w:hAnsi="Calibri" w:cs="Calibri"/>
          <w:b/>
        </w:rPr>
      </w:pPr>
      <w:r w:rsidRPr="00697D9B">
        <w:rPr>
          <w:rFonts w:ascii="Calibri" w:hAnsi="Calibri" w:cs="Calibri"/>
          <w:b/>
        </w:rPr>
        <w:t>Základní informace Přání k narozeninám: Křtiny</w:t>
      </w:r>
    </w:p>
    <w:p w14:paraId="0C7A8439" w14:textId="77777777" w:rsidR="00697D9B" w:rsidRPr="00697D9B" w:rsidRDefault="00697D9B" w:rsidP="00697D9B">
      <w:pPr>
        <w:pStyle w:val="Bezmezer"/>
        <w:rPr>
          <w:rFonts w:ascii="Calibri" w:hAnsi="Calibri" w:cs="Calibri"/>
          <w:bCs/>
        </w:rPr>
      </w:pPr>
      <w:r w:rsidRPr="00697D9B">
        <w:rPr>
          <w:rFonts w:ascii="Calibri" w:hAnsi="Calibri" w:cs="Calibri"/>
          <w:bCs/>
        </w:rPr>
        <w:t>žánr:</w:t>
      </w:r>
      <w:r w:rsidRPr="00697D9B">
        <w:rPr>
          <w:rFonts w:ascii="Calibri" w:hAnsi="Calibri" w:cs="Calibri"/>
          <w:bCs/>
        </w:rPr>
        <w:tab/>
      </w:r>
      <w:r w:rsidRPr="00697D9B">
        <w:rPr>
          <w:rFonts w:ascii="Calibri" w:hAnsi="Calibri" w:cs="Calibri"/>
          <w:bCs/>
        </w:rPr>
        <w:tab/>
      </w:r>
      <w:r w:rsidRPr="00697D9B">
        <w:rPr>
          <w:rFonts w:ascii="Calibri" w:hAnsi="Calibri" w:cs="Calibri"/>
          <w:bCs/>
        </w:rPr>
        <w:tab/>
      </w:r>
      <w:r w:rsidRPr="00697D9B">
        <w:rPr>
          <w:rFonts w:ascii="Calibri" w:hAnsi="Calibri" w:cs="Calibri"/>
          <w:bCs/>
        </w:rPr>
        <w:tab/>
        <w:t>komedie</w:t>
      </w:r>
    </w:p>
    <w:p w14:paraId="532F38DA" w14:textId="77777777" w:rsidR="00697D9B" w:rsidRPr="00697D9B" w:rsidRDefault="00697D9B" w:rsidP="00697D9B">
      <w:pPr>
        <w:pStyle w:val="Bezmezer"/>
        <w:rPr>
          <w:rFonts w:ascii="Calibri" w:hAnsi="Calibri" w:cs="Calibri"/>
          <w:bCs/>
        </w:rPr>
      </w:pPr>
      <w:r w:rsidRPr="00697D9B">
        <w:rPr>
          <w:rFonts w:ascii="Calibri" w:hAnsi="Calibri" w:cs="Calibri"/>
          <w:bCs/>
        </w:rPr>
        <w:t>distributor:</w:t>
      </w:r>
      <w:r w:rsidRPr="00697D9B">
        <w:rPr>
          <w:rFonts w:ascii="Calibri" w:hAnsi="Calibri" w:cs="Calibri"/>
          <w:bCs/>
        </w:rPr>
        <w:tab/>
      </w:r>
      <w:r w:rsidRPr="00697D9B">
        <w:rPr>
          <w:rFonts w:ascii="Calibri" w:hAnsi="Calibri" w:cs="Calibri"/>
          <w:bCs/>
        </w:rPr>
        <w:tab/>
      </w:r>
      <w:r w:rsidRPr="00697D9B">
        <w:rPr>
          <w:rFonts w:ascii="Calibri" w:hAnsi="Calibri" w:cs="Calibri"/>
          <w:bCs/>
        </w:rPr>
        <w:tab/>
        <w:t xml:space="preserve">Bioscop </w:t>
      </w:r>
    </w:p>
    <w:p w14:paraId="55A4DB3C" w14:textId="77777777" w:rsidR="00697D9B" w:rsidRPr="00697D9B" w:rsidRDefault="00697D9B" w:rsidP="00697D9B">
      <w:pPr>
        <w:pStyle w:val="Bezmezer"/>
        <w:rPr>
          <w:rFonts w:ascii="Calibri" w:hAnsi="Calibri" w:cs="Calibri"/>
          <w:color w:val="000000"/>
        </w:rPr>
      </w:pPr>
      <w:r w:rsidRPr="00697D9B">
        <w:rPr>
          <w:rFonts w:ascii="Calibri" w:hAnsi="Calibri" w:cs="Calibri"/>
          <w:bCs/>
        </w:rPr>
        <w:t xml:space="preserve">producent: </w:t>
      </w:r>
      <w:r w:rsidRPr="00697D9B">
        <w:rPr>
          <w:rFonts w:ascii="Calibri" w:hAnsi="Calibri" w:cs="Calibri"/>
          <w:bCs/>
        </w:rPr>
        <w:tab/>
      </w:r>
      <w:r w:rsidRPr="00697D9B">
        <w:rPr>
          <w:rFonts w:ascii="Calibri" w:hAnsi="Calibri" w:cs="Calibri"/>
          <w:bCs/>
        </w:rPr>
        <w:tab/>
      </w:r>
      <w:r w:rsidRPr="00697D9B">
        <w:rPr>
          <w:rFonts w:ascii="Calibri" w:hAnsi="Calibri" w:cs="Calibri"/>
          <w:bCs/>
        </w:rPr>
        <w:tab/>
      </w:r>
      <w:r w:rsidRPr="00697D9B">
        <w:rPr>
          <w:rFonts w:ascii="Calibri" w:hAnsi="Calibri" w:cs="Calibri"/>
          <w:color w:val="000000"/>
        </w:rPr>
        <w:t>Adam Dvořák, MOVIE s.r.o.</w:t>
      </w:r>
    </w:p>
    <w:p w14:paraId="307B770C" w14:textId="77777777" w:rsidR="00697D9B" w:rsidRPr="00697D9B" w:rsidRDefault="00697D9B" w:rsidP="00697D9B">
      <w:pPr>
        <w:pStyle w:val="Bezmezer"/>
        <w:rPr>
          <w:rFonts w:ascii="Calibri" w:hAnsi="Calibri" w:cs="Calibri"/>
          <w:bCs/>
        </w:rPr>
      </w:pPr>
      <w:r w:rsidRPr="00697D9B">
        <w:rPr>
          <w:rFonts w:ascii="Calibri" w:hAnsi="Calibri" w:cs="Calibri"/>
          <w:bCs/>
        </w:rPr>
        <w:t>režie:</w:t>
      </w:r>
      <w:r w:rsidRPr="00697D9B">
        <w:rPr>
          <w:rFonts w:ascii="Calibri" w:hAnsi="Calibri" w:cs="Calibri"/>
          <w:bCs/>
        </w:rPr>
        <w:tab/>
      </w:r>
      <w:r w:rsidRPr="00697D9B">
        <w:rPr>
          <w:rFonts w:ascii="Calibri" w:hAnsi="Calibri" w:cs="Calibri"/>
          <w:bCs/>
        </w:rPr>
        <w:tab/>
      </w:r>
      <w:r w:rsidRPr="00697D9B">
        <w:rPr>
          <w:rFonts w:ascii="Calibri" w:hAnsi="Calibri" w:cs="Calibri"/>
          <w:bCs/>
        </w:rPr>
        <w:tab/>
      </w:r>
      <w:r w:rsidRPr="00697D9B">
        <w:rPr>
          <w:rFonts w:ascii="Calibri" w:hAnsi="Calibri" w:cs="Calibri"/>
          <w:bCs/>
        </w:rPr>
        <w:tab/>
      </w:r>
      <w:r w:rsidRPr="00697D9B">
        <w:rPr>
          <w:rFonts w:ascii="Calibri" w:hAnsi="Calibri" w:cs="Calibri"/>
          <w:color w:val="000000"/>
        </w:rPr>
        <w:t>Marta Ferencová</w:t>
      </w:r>
    </w:p>
    <w:p w14:paraId="0B92D091" w14:textId="4A63CCA8" w:rsidR="00697D9B" w:rsidRPr="00697D9B" w:rsidRDefault="00697D9B" w:rsidP="00697D9B">
      <w:pPr>
        <w:pStyle w:val="Bezmezer"/>
        <w:rPr>
          <w:rFonts w:ascii="Calibri" w:hAnsi="Calibri" w:cs="Calibri"/>
          <w:bCs/>
        </w:rPr>
      </w:pPr>
      <w:r w:rsidRPr="00697D9B">
        <w:rPr>
          <w:rFonts w:ascii="Calibri" w:hAnsi="Calibri" w:cs="Calibri"/>
          <w:bCs/>
        </w:rPr>
        <w:t>scénář:</w:t>
      </w:r>
      <w:r w:rsidRPr="00697D9B">
        <w:rPr>
          <w:rFonts w:ascii="Calibri" w:hAnsi="Calibri" w:cs="Calibri"/>
          <w:bCs/>
        </w:rPr>
        <w:tab/>
      </w:r>
      <w:r w:rsidRPr="00697D9B">
        <w:rPr>
          <w:rFonts w:ascii="Calibri" w:hAnsi="Calibri" w:cs="Calibri"/>
          <w:bCs/>
        </w:rPr>
        <w:tab/>
      </w:r>
      <w:r w:rsidRPr="00697D9B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Pr="00697D9B">
        <w:rPr>
          <w:rFonts w:ascii="Calibri" w:hAnsi="Calibri" w:cs="Calibri"/>
          <w:bCs/>
        </w:rPr>
        <w:t>Marta Ferencová, Adam Dvořák</w:t>
      </w:r>
    </w:p>
    <w:p w14:paraId="1A580FEA" w14:textId="77777777" w:rsidR="00697D9B" w:rsidRPr="00697D9B" w:rsidRDefault="00697D9B" w:rsidP="00697D9B">
      <w:pPr>
        <w:pStyle w:val="Bezmezer"/>
        <w:ind w:left="2832" w:hanging="2832"/>
        <w:rPr>
          <w:rFonts w:ascii="Calibri" w:hAnsi="Calibri" w:cs="Calibri"/>
        </w:rPr>
      </w:pPr>
      <w:r w:rsidRPr="00697D9B">
        <w:rPr>
          <w:rFonts w:ascii="Calibri" w:hAnsi="Calibri" w:cs="Calibri"/>
          <w:bCs/>
        </w:rPr>
        <w:t>obsazení:</w:t>
      </w:r>
      <w:r w:rsidRPr="00697D9B">
        <w:rPr>
          <w:rFonts w:ascii="Calibri" w:hAnsi="Calibri" w:cs="Calibri"/>
          <w:bCs/>
        </w:rPr>
        <w:tab/>
      </w:r>
      <w:r w:rsidRPr="00697D9B">
        <w:rPr>
          <w:rFonts w:ascii="Calibri" w:hAnsi="Calibri" w:cs="Calibri"/>
          <w:color w:val="000000"/>
        </w:rPr>
        <w:t xml:space="preserve">Eva Holubová, Jaroslav Dušek, Matěj Hádek, Simona </w:t>
      </w:r>
      <w:proofErr w:type="spellStart"/>
      <w:r w:rsidRPr="00697D9B">
        <w:rPr>
          <w:rFonts w:ascii="Calibri" w:hAnsi="Calibri" w:cs="Calibri"/>
          <w:color w:val="000000"/>
        </w:rPr>
        <w:t>Babčáková</w:t>
      </w:r>
      <w:proofErr w:type="spellEnd"/>
      <w:r w:rsidRPr="00697D9B">
        <w:rPr>
          <w:rFonts w:ascii="Calibri" w:hAnsi="Calibri" w:cs="Calibri"/>
          <w:color w:val="000000"/>
        </w:rPr>
        <w:t xml:space="preserve">, Jaroslav </w:t>
      </w:r>
      <w:proofErr w:type="spellStart"/>
      <w:r w:rsidRPr="00697D9B">
        <w:rPr>
          <w:rFonts w:ascii="Calibri" w:hAnsi="Calibri" w:cs="Calibri"/>
          <w:color w:val="000000"/>
        </w:rPr>
        <w:t>Plesl</w:t>
      </w:r>
      <w:proofErr w:type="spellEnd"/>
      <w:r w:rsidRPr="00697D9B">
        <w:rPr>
          <w:rFonts w:ascii="Calibri" w:hAnsi="Calibri" w:cs="Calibri"/>
          <w:color w:val="000000"/>
        </w:rPr>
        <w:t xml:space="preserve">, Anna Polívková, David Švehlík, Tomáš </w:t>
      </w:r>
      <w:proofErr w:type="spellStart"/>
      <w:r w:rsidRPr="00697D9B">
        <w:rPr>
          <w:rFonts w:ascii="Calibri" w:hAnsi="Calibri" w:cs="Calibri"/>
          <w:color w:val="000000"/>
        </w:rPr>
        <w:t>Měcháček</w:t>
      </w:r>
      <w:proofErr w:type="spellEnd"/>
      <w:r w:rsidRPr="00697D9B">
        <w:rPr>
          <w:rFonts w:ascii="Calibri" w:hAnsi="Calibri" w:cs="Calibri"/>
          <w:color w:val="000000"/>
        </w:rPr>
        <w:t xml:space="preserve">, Tomáš Klus, Táňa </w:t>
      </w:r>
      <w:proofErr w:type="spellStart"/>
      <w:r w:rsidRPr="00697D9B">
        <w:rPr>
          <w:rFonts w:ascii="Calibri" w:hAnsi="Calibri" w:cs="Calibri"/>
          <w:color w:val="000000"/>
        </w:rPr>
        <w:t>Pauhofová</w:t>
      </w:r>
      <w:proofErr w:type="spellEnd"/>
      <w:r w:rsidRPr="00697D9B">
        <w:rPr>
          <w:rFonts w:ascii="Calibri" w:hAnsi="Calibri" w:cs="Calibri"/>
          <w:color w:val="000000"/>
        </w:rPr>
        <w:t>, Petr Stach, Ondřej Malý, Filip Kaňkovský, Valentýna Bečková, Jakub Barták, Nico Klímek a další</w:t>
      </w:r>
    </w:p>
    <w:p w14:paraId="3F673131" w14:textId="77777777" w:rsidR="00697D9B" w:rsidRPr="00697D9B" w:rsidRDefault="00697D9B" w:rsidP="00697D9B">
      <w:pPr>
        <w:pStyle w:val="Bezmezer"/>
        <w:ind w:left="3540" w:hanging="3540"/>
        <w:rPr>
          <w:rFonts w:ascii="Calibri" w:hAnsi="Calibri" w:cs="Calibri"/>
        </w:rPr>
      </w:pPr>
    </w:p>
    <w:p w14:paraId="743EEA6A" w14:textId="77777777" w:rsidR="00697D9B" w:rsidRPr="00697D9B" w:rsidRDefault="00697D9B" w:rsidP="00697D9B">
      <w:pPr>
        <w:pStyle w:val="Bezmezer"/>
        <w:rPr>
          <w:rFonts w:ascii="Calibri" w:hAnsi="Calibri" w:cs="Calibri"/>
          <w:color w:val="212121"/>
        </w:rPr>
      </w:pPr>
      <w:r w:rsidRPr="00697D9B">
        <w:rPr>
          <w:rFonts w:ascii="Calibri" w:hAnsi="Calibri" w:cs="Calibri"/>
          <w:color w:val="000000"/>
          <w:lang w:eastAsia="cs-CZ"/>
        </w:rPr>
        <w:t xml:space="preserve">Snímek Přání k narozeninám: Křtiny vznikl ve spolupráci </w:t>
      </w:r>
      <w:r w:rsidRPr="00697D9B">
        <w:rPr>
          <w:rFonts w:ascii="Calibri" w:hAnsi="Calibri" w:cs="Calibri"/>
          <w:color w:val="212121"/>
        </w:rPr>
        <w:t>s TV Nova.</w:t>
      </w:r>
    </w:p>
    <w:p w14:paraId="2CB3E011" w14:textId="77777777" w:rsidR="00697D9B" w:rsidRPr="00697D9B" w:rsidRDefault="00697D9B" w:rsidP="00697D9B">
      <w:pPr>
        <w:pStyle w:val="Bezmezer"/>
        <w:rPr>
          <w:rFonts w:ascii="Calibri" w:hAnsi="Calibri" w:cs="Calibri"/>
          <w:color w:val="000000"/>
        </w:rPr>
      </w:pPr>
      <w:r w:rsidRPr="00697D9B">
        <w:rPr>
          <w:rFonts w:ascii="Calibri" w:hAnsi="Calibri" w:cs="Calibri"/>
          <w:color w:val="000000"/>
        </w:rPr>
        <w:t xml:space="preserve">Mediální partneři: </w:t>
      </w:r>
      <w:r w:rsidRPr="00697D9B">
        <w:rPr>
          <w:rFonts w:ascii="Calibri" w:hAnsi="Calibri" w:cs="Calibri"/>
          <w:color w:val="000000"/>
        </w:rPr>
        <w:tab/>
      </w:r>
      <w:r w:rsidRPr="00697D9B">
        <w:rPr>
          <w:rFonts w:ascii="Calibri" w:hAnsi="Calibri" w:cs="Calibri"/>
          <w:color w:val="000000"/>
        </w:rPr>
        <w:tab/>
      </w:r>
      <w:proofErr w:type="spellStart"/>
      <w:r w:rsidRPr="00697D9B">
        <w:rPr>
          <w:rFonts w:ascii="Calibri" w:hAnsi="Calibri" w:cs="Calibri"/>
          <w:color w:val="000000"/>
        </w:rPr>
        <w:t>One</w:t>
      </w:r>
      <w:proofErr w:type="spellEnd"/>
      <w:r w:rsidRPr="00697D9B">
        <w:rPr>
          <w:rFonts w:ascii="Calibri" w:hAnsi="Calibri" w:cs="Calibri"/>
          <w:color w:val="000000"/>
        </w:rPr>
        <w:t xml:space="preserve"> Play Film, </w:t>
      </w:r>
      <w:proofErr w:type="spellStart"/>
      <w:r w:rsidRPr="00697D9B">
        <w:rPr>
          <w:rFonts w:ascii="Calibri" w:hAnsi="Calibri" w:cs="Calibri"/>
          <w:color w:val="000000"/>
        </w:rPr>
        <w:t>Hitrádio</w:t>
      </w:r>
      <w:proofErr w:type="spellEnd"/>
      <w:r w:rsidRPr="00697D9B">
        <w:rPr>
          <w:rFonts w:ascii="Calibri" w:hAnsi="Calibri" w:cs="Calibri"/>
          <w:color w:val="000000"/>
        </w:rPr>
        <w:t xml:space="preserve">, Totalfilm, TV Magazín  </w:t>
      </w:r>
    </w:p>
    <w:p w14:paraId="3BACB86C" w14:textId="77777777" w:rsidR="00697D9B" w:rsidRPr="00697D9B" w:rsidRDefault="00697D9B" w:rsidP="00697D9B">
      <w:pPr>
        <w:pStyle w:val="Bezmezer"/>
        <w:rPr>
          <w:rFonts w:ascii="Calibri" w:hAnsi="Calibri" w:cs="Calibri"/>
          <w:bCs/>
        </w:rPr>
      </w:pPr>
      <w:r w:rsidRPr="00697D9B">
        <w:rPr>
          <w:rFonts w:ascii="Calibri" w:hAnsi="Calibri" w:cs="Calibri"/>
          <w:bCs/>
        </w:rPr>
        <w:t>PR filmu:</w:t>
      </w:r>
      <w:r w:rsidRPr="00697D9B">
        <w:rPr>
          <w:rFonts w:ascii="Calibri" w:hAnsi="Calibri" w:cs="Calibri"/>
          <w:bCs/>
        </w:rPr>
        <w:tab/>
      </w:r>
      <w:r w:rsidRPr="00697D9B">
        <w:rPr>
          <w:rFonts w:ascii="Calibri" w:hAnsi="Calibri" w:cs="Calibri"/>
          <w:bCs/>
        </w:rPr>
        <w:tab/>
      </w:r>
      <w:r w:rsidRPr="00697D9B">
        <w:rPr>
          <w:rFonts w:ascii="Calibri" w:hAnsi="Calibri" w:cs="Calibri"/>
          <w:bCs/>
        </w:rPr>
        <w:tab/>
        <w:t xml:space="preserve">Johana Turner, </w:t>
      </w:r>
      <w:hyperlink r:id="rId9" w:history="1">
        <w:r w:rsidRPr="00697D9B">
          <w:rPr>
            <w:rStyle w:val="Hypertextovodkaz"/>
            <w:rFonts w:ascii="Calibri" w:hAnsi="Calibri" w:cs="Calibri"/>
            <w:bCs/>
          </w:rPr>
          <w:t>TURNER PR</w:t>
        </w:r>
      </w:hyperlink>
    </w:p>
    <w:p w14:paraId="6C2BE079" w14:textId="77777777" w:rsidR="00697D9B" w:rsidRPr="00697D9B" w:rsidRDefault="00697D9B" w:rsidP="00697D9B">
      <w:pPr>
        <w:pStyle w:val="Bezmezer"/>
        <w:rPr>
          <w:rFonts w:ascii="Calibri" w:hAnsi="Calibri" w:cs="Calibri"/>
          <w:bCs/>
        </w:rPr>
      </w:pPr>
      <w:r w:rsidRPr="00697D9B">
        <w:rPr>
          <w:rFonts w:ascii="Calibri" w:hAnsi="Calibri" w:cs="Calibri"/>
          <w:bCs/>
        </w:rPr>
        <w:tab/>
      </w:r>
      <w:r w:rsidRPr="00697D9B">
        <w:rPr>
          <w:rFonts w:ascii="Calibri" w:hAnsi="Calibri" w:cs="Calibri"/>
          <w:bCs/>
        </w:rPr>
        <w:tab/>
      </w:r>
      <w:r w:rsidRPr="00697D9B">
        <w:rPr>
          <w:rFonts w:ascii="Calibri" w:hAnsi="Calibri" w:cs="Calibri"/>
          <w:bCs/>
        </w:rPr>
        <w:tab/>
      </w:r>
      <w:r w:rsidRPr="00697D9B">
        <w:rPr>
          <w:rFonts w:ascii="Calibri" w:hAnsi="Calibri" w:cs="Calibri"/>
          <w:bCs/>
        </w:rPr>
        <w:tab/>
        <w:t xml:space="preserve">Jana Šafářová, </w:t>
      </w:r>
      <w:hyperlink r:id="rId10" w:history="1">
        <w:r w:rsidRPr="00697D9B">
          <w:rPr>
            <w:rStyle w:val="Hypertextovodkaz"/>
            <w:rFonts w:ascii="Calibri" w:hAnsi="Calibri" w:cs="Calibri"/>
            <w:bCs/>
          </w:rPr>
          <w:t>Bioscop</w:t>
        </w:r>
      </w:hyperlink>
    </w:p>
    <w:p w14:paraId="6A4F689B" w14:textId="77777777" w:rsidR="00697D9B" w:rsidRPr="00BF03BC" w:rsidRDefault="00697D9B" w:rsidP="00697D9B">
      <w:pPr>
        <w:pStyle w:val="Bezmezer"/>
        <w:rPr>
          <w:rFonts w:cs="Calibri"/>
          <w:color w:val="EE0000"/>
        </w:rPr>
      </w:pPr>
    </w:p>
    <w:p w14:paraId="036CFCAC" w14:textId="77777777" w:rsidR="00697D9B" w:rsidRPr="009E0A14" w:rsidRDefault="00697D9B" w:rsidP="00697D9B">
      <w:pPr>
        <w:pStyle w:val="Bezmezer"/>
      </w:pPr>
    </w:p>
    <w:p w14:paraId="0E264A11" w14:textId="375DF9F1" w:rsidR="00B704D6" w:rsidRPr="00895D27" w:rsidRDefault="00B704D6" w:rsidP="00895D27">
      <w:pPr>
        <w:pStyle w:val="Bezmezer"/>
        <w:rPr>
          <w:rFonts w:ascii="Calibri" w:hAnsi="Calibri" w:cs="Calibri"/>
        </w:rPr>
      </w:pPr>
    </w:p>
    <w:p w14:paraId="472D5EEA" w14:textId="77777777" w:rsidR="00B704D6" w:rsidRPr="00895D27" w:rsidRDefault="00B704D6" w:rsidP="00895D27">
      <w:pPr>
        <w:pStyle w:val="Bezmezer"/>
        <w:rPr>
          <w:rFonts w:ascii="Calibri" w:hAnsi="Calibri" w:cs="Calibri"/>
          <w:lang w:eastAsia="cs-CZ"/>
        </w:rPr>
      </w:pPr>
    </w:p>
    <w:sectPr w:rsidR="00B704D6" w:rsidRPr="00895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24FD7"/>
    <w:multiLevelType w:val="multilevel"/>
    <w:tmpl w:val="3DEC0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1815E2"/>
    <w:multiLevelType w:val="multilevel"/>
    <w:tmpl w:val="430CA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4574221">
    <w:abstractNumId w:val="1"/>
  </w:num>
  <w:num w:numId="2" w16cid:durableId="1197355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D29"/>
    <w:rsid w:val="00156761"/>
    <w:rsid w:val="00393D29"/>
    <w:rsid w:val="00443835"/>
    <w:rsid w:val="005F62B7"/>
    <w:rsid w:val="0060051D"/>
    <w:rsid w:val="0066544B"/>
    <w:rsid w:val="00697D9B"/>
    <w:rsid w:val="006B7255"/>
    <w:rsid w:val="00740FC6"/>
    <w:rsid w:val="00786C87"/>
    <w:rsid w:val="00895D27"/>
    <w:rsid w:val="00B704D6"/>
    <w:rsid w:val="00C3239B"/>
    <w:rsid w:val="00C96A48"/>
    <w:rsid w:val="00D8267B"/>
    <w:rsid w:val="00E3119E"/>
    <w:rsid w:val="00F5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4D58B"/>
  <w15:chartTrackingRefBased/>
  <w15:docId w15:val="{72ECF205-0F1B-874C-B51A-6014320F8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93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93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93D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93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3D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93D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3D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3D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3D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93D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93D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393D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93D2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3D2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93D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3D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93D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93D2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93D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93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93D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93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93D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93D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93D2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93D2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3D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93D2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93D29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393D2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393D29"/>
    <w:rPr>
      <w:b/>
      <w:b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93D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93D29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styleId="KdHTML">
    <w:name w:val="HTML Code"/>
    <w:basedOn w:val="Standardnpsmoodstavce"/>
    <w:uiPriority w:val="99"/>
    <w:semiHidden/>
    <w:unhideWhenUsed/>
    <w:rsid w:val="00393D29"/>
    <w:rPr>
      <w:rFonts w:ascii="Courier New" w:eastAsia="Times New Roman" w:hAnsi="Courier New" w:cs="Courier New"/>
      <w:sz w:val="20"/>
      <w:szCs w:val="20"/>
    </w:rPr>
  </w:style>
  <w:style w:type="paragraph" w:styleId="Bezmezer">
    <w:name w:val="No Spacing"/>
    <w:uiPriority w:val="1"/>
    <w:qFormat/>
    <w:rsid w:val="00443835"/>
  </w:style>
  <w:style w:type="character" w:customStyle="1" w:styleId="whitespace-normal">
    <w:name w:val="whitespace-normal"/>
    <w:basedOn w:val="Standardnpsmoodstavce"/>
    <w:rsid w:val="00E3119E"/>
  </w:style>
  <w:style w:type="character" w:styleId="Hypertextovodkaz">
    <w:name w:val="Hyperlink"/>
    <w:basedOn w:val="Standardnpsmoodstavce"/>
    <w:uiPriority w:val="99"/>
    <w:semiHidden/>
    <w:unhideWhenUsed/>
    <w:rsid w:val="00697D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bioscop.cz/kontak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turner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97d527-f80a-4316-852f-53c8f8afab6c" xsi:nil="true"/>
    <lcf76f155ced4ddcb4097134ff3c332f xmlns="87151d0a-5004-4ee0-9601-9df350cbddd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90157E75D3ED4EB950E5BC70E7B7A3" ma:contentTypeVersion="13" ma:contentTypeDescription="Vytvoří nový dokument" ma:contentTypeScope="" ma:versionID="29b505be17944d134def1ff3f59961ce">
  <xsd:schema xmlns:xsd="http://www.w3.org/2001/XMLSchema" xmlns:xs="http://www.w3.org/2001/XMLSchema" xmlns:p="http://schemas.microsoft.com/office/2006/metadata/properties" xmlns:ns2="87151d0a-5004-4ee0-9601-9df350cbdddc" xmlns:ns3="0597d527-f80a-4316-852f-53c8f8afab6c" targetNamespace="http://schemas.microsoft.com/office/2006/metadata/properties" ma:root="true" ma:fieldsID="94c980f3dd1b2b01f67002deb6a1427b" ns2:_="" ns3:_="">
    <xsd:import namespace="87151d0a-5004-4ee0-9601-9df350cbdddc"/>
    <xsd:import namespace="0597d527-f80a-4316-852f-53c8f8afab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51d0a-5004-4ee0-9601-9df350cbdd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0adde3c4-a295-4b49-b57c-88628f306c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7d527-f80a-4316-852f-53c8f8afab6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163974-7086-4e78-b5e1-02c21b5c1cdb}" ma:internalName="TaxCatchAll" ma:showField="CatchAllData" ma:web="0597d527-f80a-4316-852f-53c8f8afa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5215E3-0CBB-413D-8D3F-8B20E2461D1A}">
  <ds:schemaRefs>
    <ds:schemaRef ds:uri="http://schemas.microsoft.com/office/2006/metadata/properties"/>
    <ds:schemaRef ds:uri="http://schemas.microsoft.com/office/infopath/2007/PartnerControls"/>
    <ds:schemaRef ds:uri="0597d527-f80a-4316-852f-53c8f8afab6c"/>
    <ds:schemaRef ds:uri="87151d0a-5004-4ee0-9601-9df350cbdddc"/>
  </ds:schemaRefs>
</ds:datastoreItem>
</file>

<file path=customXml/itemProps2.xml><?xml version="1.0" encoding="utf-8"?>
<ds:datastoreItem xmlns:ds="http://schemas.openxmlformats.org/officeDocument/2006/customXml" ds:itemID="{1E462B62-36E3-4BE3-B873-DB5EBB532E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EC93FA-5356-4857-B639-162252829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151d0a-5004-4ee0-9601-9df350cbdddc"/>
    <ds:schemaRef ds:uri="0597d527-f80a-4316-852f-53c8f8afa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Turner</dc:creator>
  <cp:keywords/>
  <dc:description/>
  <cp:lastModifiedBy>Jana Šafářová</cp:lastModifiedBy>
  <cp:revision>2</cp:revision>
  <dcterms:created xsi:type="dcterms:W3CDTF">2026-01-28T07:56:00Z</dcterms:created>
  <dcterms:modified xsi:type="dcterms:W3CDTF">2026-01-28T07:56:00Z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0x010100DC90157E75D3ED4EB950E5BC70E7B7A3</vt:lpwstr>
  </property>
</Properties>
</file>