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6DA5" w14:textId="77777777" w:rsidR="009C51A4" w:rsidRPr="009C51A4" w:rsidRDefault="009C51A4" w:rsidP="009C51A4">
      <w:pPr>
        <w:spacing w:after="160" w:line="259" w:lineRule="auto"/>
        <w:rPr>
          <w:rFonts w:ascii="Aptos" w:hAnsi="Aptos"/>
          <w:b/>
          <w:bCs/>
          <w:sz w:val="22"/>
          <w:szCs w:val="22"/>
        </w:rPr>
      </w:pPr>
      <w:r w:rsidRPr="009C51A4">
        <w:rPr>
          <w:rFonts w:ascii="Aptos" w:hAnsi="Aptos"/>
          <w:b/>
          <w:bCs/>
          <w:sz w:val="22"/>
          <w:szCs w:val="22"/>
        </w:rPr>
        <w:t>Pat a Mat slaví 50 let. V novém traileru se vracejí na venkov</w:t>
      </w:r>
    </w:p>
    <w:p w14:paraId="5F724ECC" w14:textId="02A24C75" w:rsidR="009C51A4" w:rsidRPr="009C51A4" w:rsidRDefault="009C51A4" w:rsidP="009C51A4">
      <w:pPr>
        <w:spacing w:after="160" w:line="259" w:lineRule="auto"/>
        <w:rPr>
          <w:rFonts w:ascii="Aptos" w:hAnsi="Aptos"/>
          <w:sz w:val="22"/>
          <w:szCs w:val="22"/>
        </w:rPr>
      </w:pPr>
      <w:r w:rsidRPr="009C51A4">
        <w:rPr>
          <w:rFonts w:ascii="Aptos" w:hAnsi="Aptos"/>
          <w:b/>
          <w:bCs/>
          <w:sz w:val="22"/>
          <w:szCs w:val="22"/>
        </w:rPr>
        <w:t>Legendární dvojice neúnavných kutilů oslaví půlstoletí na velkém plátně. Nové animované pásmo Pat a Mat: Zpátky na venkově nabídne důmyslné zlepšováky, nečekané katastrofy i laskavý humor pro děti, rodiče a prarodiče. Do českých kin vstoupí 8. října 2026.</w:t>
      </w:r>
    </w:p>
    <w:p w14:paraId="3F45CBB0" w14:textId="28529170" w:rsidR="009C51A4" w:rsidRPr="009C51A4" w:rsidRDefault="009C51A4" w:rsidP="009C51A4">
      <w:pPr>
        <w:spacing w:after="160" w:line="259" w:lineRule="auto"/>
        <w:rPr>
          <w:rFonts w:ascii="Aptos" w:hAnsi="Aptos"/>
          <w:sz w:val="22"/>
          <w:szCs w:val="22"/>
        </w:rPr>
      </w:pPr>
      <w:r w:rsidRPr="009C51A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D3AA79B" wp14:editId="7AD8FE4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927985" cy="4143375"/>
            <wp:effectExtent l="0" t="0" r="5715" b="9525"/>
            <wp:wrapTight wrapText="bothSides">
              <wp:wrapPolygon edited="0">
                <wp:start x="0" y="0"/>
                <wp:lineTo x="0" y="21550"/>
                <wp:lineTo x="21502" y="21550"/>
                <wp:lineTo x="21502" y="0"/>
                <wp:lineTo x="0" y="0"/>
              </wp:wrapPolygon>
            </wp:wrapTight>
            <wp:docPr id="1878185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1A4">
        <w:rPr>
          <w:rFonts w:ascii="Aptos" w:hAnsi="Aptos"/>
          <w:sz w:val="22"/>
          <w:szCs w:val="22"/>
        </w:rPr>
        <w:t xml:space="preserve">Pat a Mat se vracejí právě v roce, kdy uplynulo 50 let od jejich prvního filmového dobrodružství. Nový trailer ukazuje, že ani tentokrát nebude v jejich venkovském zázemí nouze o bláznivé </w:t>
      </w:r>
      <w:proofErr w:type="gramStart"/>
      <w:r w:rsidRPr="009C51A4">
        <w:rPr>
          <w:rFonts w:ascii="Aptos" w:hAnsi="Aptos"/>
          <w:sz w:val="22"/>
          <w:szCs w:val="22"/>
        </w:rPr>
        <w:t>nápady</w:t>
      </w:r>
      <w:proofErr w:type="gramEnd"/>
      <w:r w:rsidRPr="009C51A4">
        <w:rPr>
          <w:rFonts w:ascii="Aptos" w:hAnsi="Aptos"/>
          <w:sz w:val="22"/>
          <w:szCs w:val="22"/>
        </w:rPr>
        <w:t xml:space="preserve"> a ještě bláznivější výsledky.</w:t>
      </w:r>
    </w:p>
    <w:p w14:paraId="73A40822" w14:textId="08FD7784" w:rsidR="009C51A4" w:rsidRPr="009C51A4" w:rsidRDefault="009C51A4" w:rsidP="009C51A4">
      <w:pPr>
        <w:spacing w:after="160" w:line="259" w:lineRule="auto"/>
        <w:rPr>
          <w:rFonts w:ascii="Aptos" w:hAnsi="Aptos"/>
          <w:sz w:val="22"/>
          <w:szCs w:val="22"/>
        </w:rPr>
      </w:pPr>
      <w:r w:rsidRPr="009C51A4">
        <w:rPr>
          <w:rFonts w:ascii="Aptos" w:hAnsi="Aptos"/>
          <w:sz w:val="22"/>
          <w:szCs w:val="22"/>
        </w:rPr>
        <w:t>K čemu pořizovat drahou klimatizaci, když stačí role bublinkové fólie, několik provázků a starý vysavač? Při dalších experimentech se kuchyně promění v pěstírnu hlívy, obývací pokoj v improvizovanou lyžařskou sjezdovku a obyčejné utkání ve fotbalu či kroketu získá v podání Pata a Mata zcela nový rozměr.</w:t>
      </w:r>
    </w:p>
    <w:p w14:paraId="76D90173" w14:textId="77777777" w:rsidR="009C51A4" w:rsidRPr="009C51A4" w:rsidRDefault="009C51A4" w:rsidP="009C51A4">
      <w:pPr>
        <w:spacing w:after="160" w:line="259" w:lineRule="auto"/>
        <w:rPr>
          <w:rFonts w:ascii="Aptos" w:hAnsi="Aptos"/>
          <w:sz w:val="22"/>
          <w:szCs w:val="22"/>
        </w:rPr>
      </w:pPr>
      <w:r w:rsidRPr="009C51A4">
        <w:rPr>
          <w:rFonts w:ascii="Aptos" w:hAnsi="Aptos"/>
          <w:sz w:val="22"/>
          <w:szCs w:val="22"/>
        </w:rPr>
        <w:t>Po letech sehrané spolupráce se navíc pustí do možná nejtěžšího projektu ze všech. Ve svém kutilském světě začnou postrádat společnost, a proto se rozhodnou najít si nového kamaráda. Jak ale napovídá trailer, také tento plán dopadne poněkud jinak, než původně zamýšleli.</w:t>
      </w:r>
    </w:p>
    <w:p w14:paraId="750E67D5" w14:textId="77777777" w:rsidR="00D52D1D" w:rsidRDefault="00D52D1D" w:rsidP="009C51A4">
      <w:pPr>
        <w:spacing w:after="160" w:line="259" w:lineRule="auto"/>
        <w:rPr>
          <w:rFonts w:ascii="Aptos" w:hAnsi="Aptos"/>
          <w:sz w:val="22"/>
          <w:szCs w:val="22"/>
        </w:rPr>
      </w:pPr>
    </w:p>
    <w:p w14:paraId="36E0A900" w14:textId="4DB00721" w:rsidR="009C51A4" w:rsidRPr="00D52D1D" w:rsidRDefault="009C51A4" w:rsidP="009C51A4">
      <w:pPr>
        <w:spacing w:after="160" w:line="259" w:lineRule="auto"/>
        <w:rPr>
          <w:rFonts w:ascii="Aptos" w:hAnsi="Aptos"/>
          <w:sz w:val="22"/>
          <w:szCs w:val="22"/>
        </w:rPr>
      </w:pPr>
      <w:r w:rsidRPr="00D52D1D">
        <w:rPr>
          <w:rFonts w:ascii="Aptos" w:hAnsi="Aptos"/>
          <w:sz w:val="22"/>
          <w:szCs w:val="22"/>
        </w:rPr>
        <w:t xml:space="preserve">Jejich cesta začala v roce 1976 sedmiminutovým filmem </w:t>
      </w:r>
      <w:r w:rsidRPr="00D52D1D">
        <w:rPr>
          <w:rFonts w:ascii="Aptos" w:hAnsi="Aptos"/>
          <w:b/>
          <w:sz w:val="22"/>
          <w:szCs w:val="22"/>
        </w:rPr>
        <w:t>Kuťáci</w:t>
      </w:r>
      <w:r w:rsidRPr="00D52D1D">
        <w:rPr>
          <w:rFonts w:ascii="Aptos" w:hAnsi="Aptos"/>
          <w:sz w:val="22"/>
          <w:szCs w:val="22"/>
        </w:rPr>
        <w:t xml:space="preserve">, který režíroval Lubomír Beneš podle svého námětu vytvořeného společně s Jiřím Kubíčkem. Inspirací byly kreslené vtipy o panu Ouholíčkovi a panu Sedlecovi. Výtvarnou podobu postavám dali Lubomír Beneš a Vladimír Jiránek. Dnes neodmyslitelná jména Pat a Mat získali oba kutilové až později, při pokračování seriálu v osmdesátých letech. Na práci Lubomíra Beneše následně navázal jeho syn Marek Beneš, který stojí také za novým pásmem </w:t>
      </w:r>
      <w:r w:rsidRPr="00D52D1D">
        <w:rPr>
          <w:rFonts w:ascii="Aptos" w:hAnsi="Aptos"/>
          <w:b/>
          <w:sz w:val="22"/>
          <w:szCs w:val="22"/>
        </w:rPr>
        <w:t>Pat a Mat: Zpátky na venkově</w:t>
      </w:r>
      <w:r w:rsidRPr="00D52D1D">
        <w:rPr>
          <w:rFonts w:ascii="Aptos" w:hAnsi="Aptos"/>
          <w:sz w:val="22"/>
          <w:szCs w:val="22"/>
        </w:rPr>
        <w:t>.</w:t>
      </w:r>
    </w:p>
    <w:p w14:paraId="72910BCB" w14:textId="77777777" w:rsidR="00F61EE1" w:rsidRPr="009C51A4" w:rsidRDefault="00000000" w:rsidP="00F61EE1">
      <w:pPr>
        <w:spacing w:after="160" w:line="259" w:lineRule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pict w14:anchorId="1562258B">
          <v:rect id="_x0000_i1025" style="width:0;height:1.5pt" o:hralign="center" o:hrstd="t" o:hr="t" fillcolor="#a0a0a0" stroked="f"/>
        </w:pict>
      </w:r>
    </w:p>
    <w:p w14:paraId="5298E8AA" w14:textId="77777777" w:rsidR="009C51A4" w:rsidRDefault="00F61EE1" w:rsidP="002124DB">
      <w:pPr>
        <w:jc w:val="left"/>
        <w:rPr>
          <w:rFonts w:ascii="Aptos" w:hAnsi="Aptos"/>
          <w:sz w:val="22"/>
          <w:szCs w:val="22"/>
        </w:rPr>
      </w:pPr>
      <w:r w:rsidRPr="009C51A4">
        <w:rPr>
          <w:rFonts w:ascii="Aptos" w:hAnsi="Aptos"/>
          <w:b/>
          <w:bCs/>
          <w:sz w:val="22"/>
          <w:szCs w:val="22"/>
        </w:rPr>
        <w:t>Název:</w:t>
      </w:r>
      <w:r w:rsidRPr="009C51A4">
        <w:rPr>
          <w:rFonts w:ascii="Aptos" w:hAnsi="Aptos"/>
          <w:sz w:val="22"/>
          <w:szCs w:val="22"/>
        </w:rPr>
        <w:t xml:space="preserve"> Pat a Mat: Zpátky na venkově</w:t>
      </w:r>
      <w:r w:rsidRPr="009C51A4">
        <w:rPr>
          <w:rFonts w:ascii="Aptos" w:hAnsi="Aptos"/>
          <w:sz w:val="22"/>
          <w:szCs w:val="22"/>
        </w:rPr>
        <w:br/>
      </w:r>
      <w:r w:rsidRPr="009C51A4">
        <w:rPr>
          <w:rFonts w:ascii="Aptos" w:hAnsi="Aptos"/>
          <w:b/>
          <w:bCs/>
          <w:sz w:val="22"/>
          <w:szCs w:val="22"/>
        </w:rPr>
        <w:t>Premiéra:</w:t>
      </w:r>
      <w:r w:rsidRPr="009C51A4">
        <w:rPr>
          <w:rFonts w:ascii="Aptos" w:hAnsi="Aptos"/>
          <w:sz w:val="22"/>
          <w:szCs w:val="22"/>
        </w:rPr>
        <w:t xml:space="preserve"> 8. října 2026</w:t>
      </w:r>
      <w:r w:rsidRPr="009C51A4">
        <w:rPr>
          <w:rFonts w:ascii="Aptos" w:hAnsi="Aptos"/>
          <w:sz w:val="22"/>
          <w:szCs w:val="22"/>
        </w:rPr>
        <w:br/>
      </w:r>
      <w:r w:rsidRPr="009C51A4">
        <w:rPr>
          <w:rFonts w:ascii="Aptos" w:hAnsi="Aptos"/>
          <w:b/>
          <w:bCs/>
          <w:sz w:val="22"/>
          <w:szCs w:val="22"/>
        </w:rPr>
        <w:t>Žánr:</w:t>
      </w:r>
      <w:r w:rsidRPr="009C51A4">
        <w:rPr>
          <w:rFonts w:ascii="Aptos" w:hAnsi="Aptos"/>
          <w:sz w:val="22"/>
          <w:szCs w:val="22"/>
        </w:rPr>
        <w:t xml:space="preserve"> animovaný / rodinný</w:t>
      </w:r>
      <w:r w:rsidRPr="009C51A4">
        <w:rPr>
          <w:rFonts w:ascii="Aptos" w:hAnsi="Aptos"/>
          <w:sz w:val="22"/>
          <w:szCs w:val="22"/>
        </w:rPr>
        <w:br/>
      </w:r>
      <w:r w:rsidRPr="009C51A4">
        <w:rPr>
          <w:rFonts w:ascii="Aptos" w:hAnsi="Aptos"/>
          <w:b/>
          <w:bCs/>
          <w:sz w:val="22"/>
          <w:szCs w:val="22"/>
        </w:rPr>
        <w:t>Země původu:</w:t>
      </w:r>
      <w:r w:rsidRPr="009C51A4">
        <w:rPr>
          <w:rFonts w:ascii="Aptos" w:hAnsi="Aptos"/>
          <w:sz w:val="22"/>
          <w:szCs w:val="22"/>
        </w:rPr>
        <w:t xml:space="preserve"> Česká republika</w:t>
      </w:r>
      <w:r w:rsidRPr="009C51A4">
        <w:rPr>
          <w:rFonts w:ascii="Aptos" w:hAnsi="Aptos"/>
          <w:sz w:val="22"/>
          <w:szCs w:val="22"/>
        </w:rPr>
        <w:br/>
      </w:r>
      <w:r w:rsidRPr="009C51A4">
        <w:rPr>
          <w:rFonts w:ascii="Aptos" w:hAnsi="Aptos"/>
          <w:b/>
          <w:bCs/>
          <w:sz w:val="22"/>
          <w:szCs w:val="22"/>
        </w:rPr>
        <w:t>Rok výroby:</w:t>
      </w:r>
      <w:r w:rsidRPr="009C51A4">
        <w:rPr>
          <w:rFonts w:ascii="Aptos" w:hAnsi="Aptos"/>
          <w:sz w:val="22"/>
          <w:szCs w:val="22"/>
        </w:rPr>
        <w:t xml:space="preserve"> 2026</w:t>
      </w:r>
      <w:r w:rsidRPr="009C51A4">
        <w:rPr>
          <w:rFonts w:ascii="Aptos" w:hAnsi="Aptos"/>
          <w:sz w:val="22"/>
          <w:szCs w:val="22"/>
        </w:rPr>
        <w:br/>
      </w:r>
      <w:r w:rsidRPr="009C51A4">
        <w:rPr>
          <w:rFonts w:ascii="Aptos" w:hAnsi="Aptos"/>
          <w:b/>
          <w:bCs/>
          <w:sz w:val="22"/>
          <w:szCs w:val="22"/>
        </w:rPr>
        <w:t>Režie:</w:t>
      </w:r>
      <w:r w:rsidRPr="009C51A4">
        <w:rPr>
          <w:rFonts w:ascii="Aptos" w:hAnsi="Aptos"/>
          <w:sz w:val="22"/>
          <w:szCs w:val="22"/>
        </w:rPr>
        <w:t xml:space="preserve"> Marek Beneš</w:t>
      </w:r>
      <w:r w:rsidRPr="009C51A4">
        <w:rPr>
          <w:rFonts w:ascii="Aptos" w:hAnsi="Aptos"/>
          <w:sz w:val="22"/>
          <w:szCs w:val="22"/>
        </w:rPr>
        <w:br/>
      </w:r>
      <w:r w:rsidRPr="009C51A4">
        <w:rPr>
          <w:rFonts w:ascii="Aptos" w:hAnsi="Aptos"/>
          <w:b/>
          <w:bCs/>
          <w:sz w:val="22"/>
          <w:szCs w:val="22"/>
        </w:rPr>
        <w:t>Distribuce:</w:t>
      </w:r>
      <w:r w:rsidRPr="009C51A4">
        <w:rPr>
          <w:rFonts w:ascii="Aptos" w:hAnsi="Aptos"/>
          <w:sz w:val="22"/>
          <w:szCs w:val="22"/>
        </w:rPr>
        <w:t xml:space="preserve"> Bioscop</w:t>
      </w:r>
    </w:p>
    <w:p w14:paraId="65F168CA" w14:textId="604F95DA" w:rsidR="002124DB" w:rsidRPr="009C51A4" w:rsidRDefault="009C51A4" w:rsidP="002124DB">
      <w:pPr>
        <w:jc w:val="left"/>
        <w:rPr>
          <w:rFonts w:ascii="Aptos" w:hAnsi="Aptos"/>
          <w:sz w:val="22"/>
          <w:szCs w:val="22"/>
        </w:rPr>
      </w:pPr>
      <w:r w:rsidRPr="009C51A4">
        <w:rPr>
          <w:sz w:val="22"/>
          <w:szCs w:val="22"/>
        </w:rPr>
        <w:t>Trailer:</w:t>
      </w:r>
      <w:r>
        <w:rPr>
          <w:sz w:val="22"/>
          <w:szCs w:val="22"/>
        </w:rPr>
        <w:t xml:space="preserve"> </w:t>
      </w:r>
      <w:hyperlink r:id="rId6" w:history="1">
        <w:r w:rsidRPr="004D1469">
          <w:rPr>
            <w:rStyle w:val="Hypertextovodkaz"/>
            <w:rFonts w:ascii="Aptos" w:hAnsi="Aptos"/>
            <w:sz w:val="22"/>
            <w:szCs w:val="22"/>
          </w:rPr>
          <w:t>https://youtu.be/naSlmsl6NpU</w:t>
        </w:r>
      </w:hyperlink>
      <w:r w:rsidR="00F61EE1" w:rsidRPr="009C51A4">
        <w:rPr>
          <w:rFonts w:ascii="Aptos" w:hAnsi="Aptos"/>
          <w:sz w:val="22"/>
          <w:szCs w:val="22"/>
        </w:rPr>
        <w:br/>
      </w:r>
      <w:r w:rsidR="002124DB" w:rsidRPr="009C51A4">
        <w:rPr>
          <w:rFonts w:ascii="Aptos" w:hAnsi="Aptos"/>
          <w:b/>
          <w:bCs/>
          <w:sz w:val="22"/>
          <w:szCs w:val="22"/>
        </w:rPr>
        <w:t>F</w:t>
      </w:r>
      <w:r w:rsidR="00F61EE1" w:rsidRPr="009C51A4">
        <w:rPr>
          <w:rFonts w:ascii="Aptos" w:hAnsi="Aptos"/>
          <w:b/>
          <w:bCs/>
          <w:sz w:val="22"/>
          <w:szCs w:val="22"/>
        </w:rPr>
        <w:t>otografie, plakát a další materiály:</w:t>
      </w:r>
      <w:r>
        <w:rPr>
          <w:rFonts w:ascii="Aptos" w:hAnsi="Aptos"/>
          <w:sz w:val="22"/>
          <w:szCs w:val="22"/>
        </w:rPr>
        <w:t xml:space="preserve"> </w:t>
      </w:r>
      <w:hyperlink r:id="rId7" w:anchor="wRtEOEUOTuJEwqRVi1dakw" w:history="1">
        <w:r w:rsidRPr="004D1469">
          <w:rPr>
            <w:rStyle w:val="Hypertextovodkaz"/>
            <w:rFonts w:ascii="Aptos" w:hAnsi="Aptos"/>
            <w:sz w:val="22"/>
            <w:szCs w:val="22"/>
          </w:rPr>
          <w:t>https://mega.nz/folder/BnQESaII#wRtEOEUOTuJEwqRVi1dakw</w:t>
        </w:r>
      </w:hyperlink>
      <w:r w:rsidR="00364A2E" w:rsidRPr="009C51A4">
        <w:rPr>
          <w:rFonts w:ascii="Aptos" w:hAnsi="Aptos"/>
          <w:sz w:val="22"/>
          <w:szCs w:val="22"/>
        </w:rPr>
        <w:t xml:space="preserve"> </w:t>
      </w:r>
    </w:p>
    <w:p w14:paraId="68E5BF7E" w14:textId="4366FC8B" w:rsidR="002124DB" w:rsidRPr="009C51A4" w:rsidRDefault="00F61EE1" w:rsidP="009C51A4">
      <w:pPr>
        <w:pStyle w:val="Bezmezer"/>
        <w:rPr>
          <w:rFonts w:ascii="Aptos" w:hAnsi="Aptos"/>
          <w:sz w:val="22"/>
          <w:szCs w:val="22"/>
        </w:rPr>
      </w:pPr>
      <w:r w:rsidRPr="009C51A4">
        <w:rPr>
          <w:sz w:val="22"/>
          <w:szCs w:val="22"/>
        </w:rPr>
        <w:lastRenderedPageBreak/>
        <w:br/>
      </w:r>
      <w:r w:rsidR="002124DB" w:rsidRPr="009C51A4">
        <w:rPr>
          <w:rFonts w:ascii="Aptos" w:hAnsi="Aptos"/>
          <w:sz w:val="22"/>
          <w:szCs w:val="22"/>
        </w:rPr>
        <w:t xml:space="preserve">Synopse: </w:t>
      </w:r>
    </w:p>
    <w:p w14:paraId="0B79EDC4" w14:textId="77777777" w:rsidR="002124DB" w:rsidRPr="009C51A4" w:rsidRDefault="002124DB" w:rsidP="009C51A4">
      <w:pPr>
        <w:pStyle w:val="Bezmezer"/>
        <w:rPr>
          <w:rFonts w:ascii="Aptos" w:hAnsi="Aptos"/>
          <w:sz w:val="22"/>
          <w:szCs w:val="22"/>
        </w:rPr>
      </w:pPr>
      <w:r w:rsidRPr="009C51A4">
        <w:rPr>
          <w:rFonts w:ascii="Aptos" w:hAnsi="Aptos"/>
          <w:sz w:val="22"/>
          <w:szCs w:val="22"/>
        </w:rPr>
        <w:t>Pat a Mat se vracejí na venkov! Legendární kutilská dvojice, která už 50 let baví celé generace diváků, znovu otevírá dveře do světa plného originálních nápadů, nečekaných katastrof a laskavého humoru, který spojuje rodiče i děti.</w:t>
      </w:r>
    </w:p>
    <w:p w14:paraId="5FA33531" w14:textId="77777777" w:rsidR="002124DB" w:rsidRPr="009C51A4" w:rsidRDefault="002124DB" w:rsidP="009C51A4">
      <w:pPr>
        <w:pStyle w:val="Bezmezer"/>
        <w:rPr>
          <w:rFonts w:ascii="Aptos" w:hAnsi="Aptos"/>
          <w:sz w:val="22"/>
          <w:szCs w:val="22"/>
        </w:rPr>
      </w:pPr>
      <w:r w:rsidRPr="009C51A4">
        <w:rPr>
          <w:rFonts w:ascii="Aptos" w:hAnsi="Aptos"/>
          <w:sz w:val="22"/>
          <w:szCs w:val="22"/>
        </w:rPr>
        <w:t>Na svém sídle se znovu vrhají do víru kutilských dobrodružství, kde o groteskní situace není nouze. Klimatizaci nahradí bublinkovou fólií a starým vysavačem, květinovou stěnu propojí s umyvadlem pomocí hadic a obyčejné domácí práce promění v sérii bláznivých experimentů.</w:t>
      </w:r>
    </w:p>
    <w:p w14:paraId="133C9376" w14:textId="77777777" w:rsidR="002124DB" w:rsidRPr="009C51A4" w:rsidRDefault="002124DB" w:rsidP="009C51A4">
      <w:pPr>
        <w:pStyle w:val="Bezmezer"/>
        <w:rPr>
          <w:rFonts w:ascii="Aptos" w:hAnsi="Aptos"/>
          <w:sz w:val="22"/>
          <w:szCs w:val="22"/>
        </w:rPr>
      </w:pPr>
      <w:r w:rsidRPr="009C51A4">
        <w:rPr>
          <w:rFonts w:ascii="Aptos" w:hAnsi="Aptos"/>
          <w:sz w:val="22"/>
          <w:szCs w:val="22"/>
        </w:rPr>
        <w:t>Hlíva ústřičná v kuchyni, lyžování na improvizované sjezdovce v obýváku nebo utkání ve fotbale či kroketu, která se rychle vymknou kontrole? Pro Pata a Mata žádný problém. Zvládnou předělat bojler i pračku a po 50 letech se rozhodnou najít si i nového kamaráda. Samozřejmě po svém. A je to!</w:t>
      </w:r>
    </w:p>
    <w:p w14:paraId="3FF9D421" w14:textId="21EF0028" w:rsidR="00F61EE1" w:rsidRPr="00F61EE1" w:rsidRDefault="00F61EE1" w:rsidP="009C51A4">
      <w:pPr>
        <w:pStyle w:val="Bezmezer"/>
      </w:pPr>
      <w:r w:rsidRPr="00F61EE1">
        <w:br/>
      </w:r>
    </w:p>
    <w:p w14:paraId="424FEA36" w14:textId="77777777" w:rsidR="00F61EE1" w:rsidRPr="00F61EE1" w:rsidRDefault="00F61EE1" w:rsidP="009C51A4">
      <w:pPr>
        <w:pStyle w:val="Bezmezer"/>
        <w:rPr>
          <w:vanish/>
        </w:rPr>
      </w:pPr>
      <w:r w:rsidRPr="00F61EE1">
        <w:rPr>
          <w:vanish/>
        </w:rPr>
        <w:t>Začátek formuláře</w:t>
      </w:r>
    </w:p>
    <w:p w14:paraId="0ED8F21C" w14:textId="77777777" w:rsidR="00F61EE1" w:rsidRPr="00F61EE1" w:rsidRDefault="00F61EE1" w:rsidP="009C51A4">
      <w:pPr>
        <w:pStyle w:val="Bezmezer"/>
      </w:pPr>
    </w:p>
    <w:p w14:paraId="33CCE381" w14:textId="77777777" w:rsidR="00F61EE1" w:rsidRPr="00F61EE1" w:rsidRDefault="00F61EE1" w:rsidP="009C51A4">
      <w:pPr>
        <w:pStyle w:val="Bezmezer"/>
        <w:rPr>
          <w:vanish/>
        </w:rPr>
      </w:pPr>
      <w:r w:rsidRPr="00F61EE1">
        <w:rPr>
          <w:vanish/>
        </w:rPr>
        <w:t>Konec formuláře</w:t>
      </w:r>
    </w:p>
    <w:p w14:paraId="61059A8E" w14:textId="77777777" w:rsidR="00417F07" w:rsidRPr="00F61EE1" w:rsidRDefault="00417F07" w:rsidP="009C51A4">
      <w:pPr>
        <w:pStyle w:val="Bezmezer"/>
      </w:pPr>
    </w:p>
    <w:sectPr w:rsidR="00417F07" w:rsidRPr="00F61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96D28"/>
    <w:multiLevelType w:val="multilevel"/>
    <w:tmpl w:val="BC66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17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E1"/>
    <w:rsid w:val="00211551"/>
    <w:rsid w:val="002124DB"/>
    <w:rsid w:val="00252FE3"/>
    <w:rsid w:val="00364A2E"/>
    <w:rsid w:val="00417F07"/>
    <w:rsid w:val="00550332"/>
    <w:rsid w:val="006120E3"/>
    <w:rsid w:val="009C51A4"/>
    <w:rsid w:val="00C4265D"/>
    <w:rsid w:val="00D52D1D"/>
    <w:rsid w:val="00E12C61"/>
    <w:rsid w:val="00E46E54"/>
    <w:rsid w:val="00F6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A606"/>
  <w15:chartTrackingRefBased/>
  <w15:docId w15:val="{FD037E98-A340-4709-9436-6EE05612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24DB"/>
  </w:style>
  <w:style w:type="paragraph" w:styleId="Nadpis1">
    <w:name w:val="heading 1"/>
    <w:basedOn w:val="Normln"/>
    <w:next w:val="Normln"/>
    <w:link w:val="Nadpis1Char"/>
    <w:uiPriority w:val="9"/>
    <w:qFormat/>
    <w:rsid w:val="002124D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24D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24D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24D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24D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24D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24D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24D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24D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24DB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24DB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24DB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24DB"/>
    <w:rPr>
      <w:i/>
      <w:iCs/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24DB"/>
    <w:rPr>
      <w:smallCaps/>
      <w:color w:val="538135" w:themeColor="accent6" w:themeShade="BF"/>
      <w:spacing w:val="10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24DB"/>
    <w:rPr>
      <w:smallCaps/>
      <w:color w:val="70AD47" w:themeColor="accent6"/>
      <w:spacing w:val="5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24DB"/>
    <w:rPr>
      <w:b/>
      <w:bCs/>
      <w:smallCaps/>
      <w:color w:val="70AD47" w:themeColor="accent6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24DB"/>
    <w:rPr>
      <w:b/>
      <w:bCs/>
      <w:i/>
      <w:iCs/>
      <w:smallCaps/>
      <w:color w:val="538135" w:themeColor="accent6" w:themeShade="BF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24DB"/>
    <w:rPr>
      <w:b/>
      <w:bCs/>
      <w:i/>
      <w:iCs/>
      <w:smallCaps/>
      <w:color w:val="385623" w:themeColor="accent6" w:themeShade="80"/>
    </w:rPr>
  </w:style>
  <w:style w:type="paragraph" w:styleId="Nzev">
    <w:name w:val="Title"/>
    <w:basedOn w:val="Normln"/>
    <w:next w:val="Normln"/>
    <w:link w:val="NzevChar"/>
    <w:uiPriority w:val="10"/>
    <w:qFormat/>
    <w:rsid w:val="002124D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124DB"/>
    <w:rPr>
      <w:smallCaps/>
      <w:color w:val="262626" w:themeColor="text1" w:themeTint="D9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24D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PodnadpisChar">
    <w:name w:val="Podnadpis Char"/>
    <w:basedOn w:val="Standardnpsmoodstavce"/>
    <w:link w:val="Podnadpis"/>
    <w:uiPriority w:val="11"/>
    <w:rsid w:val="002124DB"/>
    <w:rPr>
      <w:rFonts w:asciiTheme="majorHAnsi" w:eastAsiaTheme="majorEastAsia" w:hAnsiTheme="majorHAnsi" w:cstheme="majorBidi"/>
    </w:rPr>
  </w:style>
  <w:style w:type="paragraph" w:styleId="Citt">
    <w:name w:val="Quote"/>
    <w:basedOn w:val="Normln"/>
    <w:next w:val="Normln"/>
    <w:link w:val="CittChar"/>
    <w:uiPriority w:val="29"/>
    <w:qFormat/>
    <w:rsid w:val="002124DB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2124DB"/>
    <w:rPr>
      <w:i/>
      <w:iCs/>
    </w:rPr>
  </w:style>
  <w:style w:type="paragraph" w:styleId="Odstavecseseznamem">
    <w:name w:val="List Paragraph"/>
    <w:basedOn w:val="Normln"/>
    <w:uiPriority w:val="34"/>
    <w:qFormat/>
    <w:rsid w:val="00F61EE1"/>
    <w:pPr>
      <w:ind w:left="720"/>
      <w:contextualSpacing/>
    </w:pPr>
  </w:style>
  <w:style w:type="character" w:styleId="Zdraznnintenzivn">
    <w:name w:val="Intense Emphasis"/>
    <w:uiPriority w:val="21"/>
    <w:qFormat/>
    <w:rsid w:val="002124DB"/>
    <w:rPr>
      <w:b/>
      <w:bCs/>
      <w:i/>
      <w:iCs/>
      <w:color w:val="70AD47" w:themeColor="accent6"/>
      <w:spacing w:val="1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24D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24DB"/>
    <w:rPr>
      <w:b/>
      <w:bCs/>
      <w:i/>
      <w:iCs/>
    </w:rPr>
  </w:style>
  <w:style w:type="character" w:styleId="Odkazintenzivn">
    <w:name w:val="Intense Reference"/>
    <w:uiPriority w:val="32"/>
    <w:qFormat/>
    <w:rsid w:val="002124DB"/>
    <w:rPr>
      <w:b/>
      <w:bCs/>
      <w:smallCaps/>
      <w:spacing w:val="5"/>
      <w:sz w:val="22"/>
      <w:szCs w:val="22"/>
      <w:u w:val="single"/>
    </w:rPr>
  </w:style>
  <w:style w:type="character" w:styleId="Hypertextovodkaz">
    <w:name w:val="Hyperlink"/>
    <w:basedOn w:val="Standardnpsmoodstavce"/>
    <w:uiPriority w:val="99"/>
    <w:unhideWhenUsed/>
    <w:rsid w:val="002124D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24DB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124DB"/>
    <w:rPr>
      <w:b/>
      <w:bCs/>
      <w:caps/>
      <w:sz w:val="16"/>
      <w:szCs w:val="16"/>
    </w:rPr>
  </w:style>
  <w:style w:type="character" w:styleId="Siln">
    <w:name w:val="Strong"/>
    <w:uiPriority w:val="22"/>
    <w:qFormat/>
    <w:rsid w:val="002124DB"/>
    <w:rPr>
      <w:b/>
      <w:bCs/>
      <w:color w:val="70AD47" w:themeColor="accent6"/>
    </w:rPr>
  </w:style>
  <w:style w:type="character" w:styleId="Zdraznn">
    <w:name w:val="Emphasis"/>
    <w:uiPriority w:val="20"/>
    <w:qFormat/>
    <w:rsid w:val="002124DB"/>
    <w:rPr>
      <w:b/>
      <w:bCs/>
      <w:i/>
      <w:iCs/>
      <w:spacing w:val="10"/>
    </w:rPr>
  </w:style>
  <w:style w:type="paragraph" w:styleId="Bezmezer">
    <w:name w:val="No Spacing"/>
    <w:uiPriority w:val="1"/>
    <w:qFormat/>
    <w:rsid w:val="002124DB"/>
    <w:pPr>
      <w:spacing w:after="0" w:line="240" w:lineRule="auto"/>
    </w:pPr>
  </w:style>
  <w:style w:type="character" w:styleId="Zdraznnjemn">
    <w:name w:val="Subtle Emphasis"/>
    <w:uiPriority w:val="19"/>
    <w:qFormat/>
    <w:rsid w:val="002124DB"/>
    <w:rPr>
      <w:i/>
      <w:iCs/>
    </w:rPr>
  </w:style>
  <w:style w:type="character" w:styleId="Odkazjemn">
    <w:name w:val="Subtle Reference"/>
    <w:uiPriority w:val="31"/>
    <w:qFormat/>
    <w:rsid w:val="002124DB"/>
    <w:rPr>
      <w:b/>
      <w:bCs/>
    </w:rPr>
  </w:style>
  <w:style w:type="character" w:styleId="Nzevknihy">
    <w:name w:val="Book Title"/>
    <w:uiPriority w:val="33"/>
    <w:qFormat/>
    <w:rsid w:val="002124D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124D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ga.nz/folder/BnQESa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aSlmsl6Np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Šafářová</dc:creator>
  <cp:keywords/>
  <dc:description/>
  <cp:lastModifiedBy>Jana Šafářová</cp:lastModifiedBy>
  <cp:revision>2</cp:revision>
  <dcterms:created xsi:type="dcterms:W3CDTF">2026-07-28T18:59:00Z</dcterms:created>
  <dcterms:modified xsi:type="dcterms:W3CDTF">2026-07-28T18:59:00Z</dcterms:modified>
</cp:coreProperties>
</file>