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70306" w14:textId="092D7835" w:rsidR="00E361C7" w:rsidRPr="00C964BE" w:rsidRDefault="00E361C7" w:rsidP="00E361C7">
      <w:pPr>
        <w:rPr>
          <w:rFonts w:ascii="Times New Roman" w:hAnsi="Times New Roman" w:cs="Times New Roman"/>
        </w:rPr>
      </w:pPr>
      <w:r w:rsidRPr="00C964BE">
        <w:rPr>
          <w:rFonts w:ascii="Times New Roman" w:hAnsi="Times New Roman" w:cs="Times New Roman"/>
          <w:b/>
          <w:u w:val="single"/>
        </w:rPr>
        <w:t>T i s k o v </w:t>
      </w:r>
      <w:proofErr w:type="gramStart"/>
      <w:r w:rsidRPr="00C964BE">
        <w:rPr>
          <w:rFonts w:ascii="Times New Roman" w:hAnsi="Times New Roman" w:cs="Times New Roman"/>
          <w:b/>
          <w:u w:val="single"/>
        </w:rPr>
        <w:t>á  z</w:t>
      </w:r>
      <w:proofErr w:type="gramEnd"/>
      <w:r w:rsidRPr="00C964BE">
        <w:rPr>
          <w:rFonts w:ascii="Times New Roman" w:hAnsi="Times New Roman" w:cs="Times New Roman"/>
          <w:b/>
          <w:u w:val="single"/>
        </w:rPr>
        <w:t xml:space="preserve"> p r á v a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    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 </w:t>
      </w:r>
      <w:r w:rsidR="00CF496A" w:rsidRPr="00C964BE">
        <w:rPr>
          <w:rFonts w:ascii="Times New Roman" w:hAnsi="Times New Roman" w:cs="Times New Roman"/>
          <w:b/>
          <w:u w:val="single"/>
        </w:rPr>
        <w:t>4</w:t>
      </w:r>
      <w:r w:rsidRPr="00C964BE">
        <w:rPr>
          <w:rFonts w:ascii="Times New Roman" w:hAnsi="Times New Roman" w:cs="Times New Roman"/>
          <w:b/>
          <w:u w:val="single"/>
        </w:rPr>
        <w:t>.</w:t>
      </w:r>
      <w:r w:rsidR="00CF496A" w:rsidRPr="00C964BE">
        <w:rPr>
          <w:rFonts w:ascii="Times New Roman" w:hAnsi="Times New Roman" w:cs="Times New Roman"/>
          <w:b/>
          <w:u w:val="single"/>
        </w:rPr>
        <w:t xml:space="preserve"> listopadu</w:t>
      </w:r>
      <w:r w:rsidRPr="00C964BE">
        <w:rPr>
          <w:rFonts w:ascii="Times New Roman" w:hAnsi="Times New Roman" w:cs="Times New Roman"/>
          <w:b/>
          <w:u w:val="single"/>
        </w:rPr>
        <w:t xml:space="preserve"> 2020</w:t>
      </w:r>
    </w:p>
    <w:p w14:paraId="40C8F13B" w14:textId="77777777" w:rsidR="00C964BE" w:rsidRDefault="00E361C7" w:rsidP="00E361C7">
      <w:pPr>
        <w:spacing w:after="0" w:line="240" w:lineRule="auto"/>
        <w:ind w:left="2124" w:firstLine="708"/>
        <w:jc w:val="both"/>
        <w:rPr>
          <w:noProof/>
        </w:rPr>
      </w:pPr>
      <w:r>
        <w:rPr>
          <w:b/>
          <w:bCs/>
          <w:sz w:val="28"/>
          <w:szCs w:val="28"/>
        </w:rPr>
        <w:t> </w:t>
      </w:r>
    </w:p>
    <w:p w14:paraId="2DF157A2" w14:textId="77777777" w:rsidR="00C964BE" w:rsidRDefault="00C964BE" w:rsidP="00E361C7">
      <w:pPr>
        <w:spacing w:after="0" w:line="240" w:lineRule="auto"/>
        <w:ind w:left="2124" w:firstLine="708"/>
        <w:jc w:val="both"/>
        <w:rPr>
          <w:noProof/>
        </w:rPr>
      </w:pPr>
    </w:p>
    <w:p w14:paraId="65FBE87A" w14:textId="30A61A37" w:rsidR="00E361C7" w:rsidRDefault="00E361C7" w:rsidP="00E361C7">
      <w:pPr>
        <w:spacing w:after="0" w:line="240" w:lineRule="auto"/>
        <w:ind w:left="2124" w:firstLine="708"/>
        <w:jc w:val="both"/>
      </w:pPr>
      <w:r>
        <w:rPr>
          <w:noProof/>
        </w:rPr>
        <w:drawing>
          <wp:inline distT="0" distB="0" distL="0" distR="0" wp14:anchorId="3BC1383B" wp14:editId="02C26C68">
            <wp:extent cx="1948479" cy="1611312"/>
            <wp:effectExtent l="19050" t="19050" r="52070" b="46355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EE5A4A-226C-49E1-95D1-F7CE0196C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2EEE5A4A-226C-49E1-95D1-F7CE0196C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421586">
                      <a:off x="0" y="0"/>
                      <a:ext cx="1948479" cy="1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8BFD" w14:textId="77777777" w:rsidR="00C964BE" w:rsidRDefault="00C964BE" w:rsidP="00E361C7">
      <w:pPr>
        <w:spacing w:after="0" w:line="240" w:lineRule="auto"/>
        <w:ind w:left="2124" w:firstLine="708"/>
        <w:jc w:val="both"/>
      </w:pPr>
    </w:p>
    <w:p w14:paraId="0C126E5C" w14:textId="1EBBAF1B" w:rsidR="00E361C7" w:rsidRDefault="00E361C7" w:rsidP="00E36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4BE">
        <w:rPr>
          <w:rFonts w:ascii="Times New Roman" w:hAnsi="Times New Roman" w:cs="Times New Roman"/>
          <w:b/>
          <w:bCs/>
          <w:sz w:val="28"/>
          <w:szCs w:val="28"/>
        </w:rPr>
        <w:t>V listopadu padne první klapka české romantické komedie Přání Ježíškovi</w:t>
      </w:r>
    </w:p>
    <w:p w14:paraId="21395CB4" w14:textId="77777777" w:rsidR="00C964BE" w:rsidRPr="00C964BE" w:rsidRDefault="00C964BE" w:rsidP="00E361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207153" w14:textId="77777777" w:rsidR="00E361C7" w:rsidRDefault="00E361C7" w:rsidP="00E361C7">
      <w:pPr>
        <w:spacing w:after="0" w:line="240" w:lineRule="auto"/>
        <w:jc w:val="both"/>
      </w:pPr>
      <w:r>
        <w:rPr>
          <w:b/>
          <w:bCs/>
          <w:sz w:val="28"/>
          <w:szCs w:val="28"/>
        </w:rPr>
        <w:t> </w:t>
      </w:r>
    </w:p>
    <w:p w14:paraId="09A855F2" w14:textId="792F5924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V polovině listopadu padne první klapka nové romantické komedie </w:t>
      </w:r>
      <w:r w:rsidRPr="00E361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Přání Ježíškovi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 Přímo na Štědrý den pětice mužů a žen zjistí, že život umí nadělovat tvrdé lekce, ale před Vánocemi ani láskou není žádná šance uniknout…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  <w:r w:rsidRPr="00E361C7">
        <w:rPr>
          <w:rFonts w:ascii="Times New Roman" w:hAnsi="Times New Roman" w:cs="Times New Roman"/>
          <w:sz w:val="24"/>
          <w:szCs w:val="24"/>
        </w:rPr>
        <w:br/>
        <w:t xml:space="preserve">Film režíruje </w:t>
      </w:r>
      <w:r w:rsidRPr="00E361C7">
        <w:rPr>
          <w:rFonts w:ascii="Times New Roman" w:hAnsi="Times New Roman" w:cs="Times New Roman"/>
          <w:b/>
          <w:bCs/>
          <w:sz w:val="24"/>
          <w:szCs w:val="24"/>
        </w:rPr>
        <w:t>Marta Ferencová</w:t>
      </w:r>
      <w:r w:rsidRPr="00E361C7">
        <w:rPr>
          <w:rFonts w:ascii="Times New Roman" w:hAnsi="Times New Roman" w:cs="Times New Roman"/>
          <w:sz w:val="24"/>
          <w:szCs w:val="24"/>
        </w:rPr>
        <w:t xml:space="preserve">, režisérka komediálních hitů </w:t>
      </w:r>
      <w:r w:rsidRPr="00E361C7">
        <w:rPr>
          <w:rFonts w:ascii="Times New Roman" w:hAnsi="Times New Roman" w:cs="Times New Roman"/>
          <w:i/>
          <w:iCs/>
          <w:sz w:val="24"/>
          <w:szCs w:val="24"/>
        </w:rPr>
        <w:t>Všechno nebo nic</w:t>
      </w:r>
      <w:r w:rsidRPr="00E361C7">
        <w:rPr>
          <w:rFonts w:ascii="Times New Roman" w:hAnsi="Times New Roman" w:cs="Times New Roman"/>
          <w:sz w:val="24"/>
          <w:szCs w:val="24"/>
        </w:rPr>
        <w:t xml:space="preserve"> a </w:t>
      </w:r>
      <w:r w:rsidRPr="00E361C7">
        <w:rPr>
          <w:rFonts w:ascii="Times New Roman" w:hAnsi="Times New Roman" w:cs="Times New Roman"/>
          <w:i/>
          <w:iCs/>
          <w:sz w:val="24"/>
          <w:szCs w:val="24"/>
        </w:rPr>
        <w:t>Příliš osobní známost</w:t>
      </w:r>
      <w:r w:rsidRPr="00E361C7">
        <w:rPr>
          <w:rFonts w:ascii="Times New Roman" w:hAnsi="Times New Roman" w:cs="Times New Roman"/>
          <w:sz w:val="24"/>
          <w:szCs w:val="24"/>
        </w:rPr>
        <w:t>.</w:t>
      </w:r>
      <w:r w:rsidR="00C964BE">
        <w:rPr>
          <w:rFonts w:ascii="Times New Roman" w:hAnsi="Times New Roman" w:cs="Times New Roman"/>
          <w:sz w:val="24"/>
          <w:szCs w:val="24"/>
        </w:rPr>
        <w:t xml:space="preserve"> </w:t>
      </w:r>
      <w:r w:rsidR="004B2989">
        <w:rPr>
          <w:rFonts w:ascii="Times New Roman" w:hAnsi="Times New Roman" w:cs="Times New Roman"/>
          <w:sz w:val="24"/>
          <w:szCs w:val="24"/>
        </w:rPr>
        <w:t>Film je podle scénáře Marcina Baczyńskiho</w:t>
      </w:r>
      <w:r w:rsidR="004B2989">
        <w:rPr>
          <w:rFonts w:ascii="Times New Roman" w:hAnsi="Times New Roman" w:cs="Times New Roman"/>
          <w:sz w:val="24"/>
          <w:szCs w:val="24"/>
        </w:rPr>
        <w:t xml:space="preserve"> a</w:t>
      </w:r>
      <w:r w:rsidRPr="00E361C7">
        <w:rPr>
          <w:rFonts w:ascii="Times New Roman" w:hAnsi="Times New Roman" w:cs="Times New Roman"/>
          <w:sz w:val="24"/>
          <w:szCs w:val="24"/>
        </w:rPr>
        <w:t xml:space="preserve"> vzniká v produkci společnosti MOVIE Adama Dvořáka (</w:t>
      </w:r>
      <w:r w:rsidRPr="00E361C7">
        <w:rPr>
          <w:rFonts w:ascii="Times New Roman" w:hAnsi="Times New Roman" w:cs="Times New Roman"/>
          <w:i/>
          <w:iCs/>
          <w:sz w:val="24"/>
          <w:szCs w:val="24"/>
        </w:rPr>
        <w:t>Gangster Ka, Lidice, Bobule</w:t>
      </w:r>
      <w:r w:rsidRPr="00E361C7">
        <w:rPr>
          <w:rFonts w:ascii="Times New Roman" w:hAnsi="Times New Roman" w:cs="Times New Roman"/>
          <w:sz w:val="24"/>
          <w:szCs w:val="24"/>
        </w:rPr>
        <w:t>). Novinku bude do kin</w:t>
      </w:r>
      <w:r>
        <w:rPr>
          <w:rFonts w:ascii="Times New Roman" w:hAnsi="Times New Roman" w:cs="Times New Roman"/>
          <w:sz w:val="24"/>
          <w:szCs w:val="24"/>
        </w:rPr>
        <w:t xml:space="preserve"> na podzim příštího roku</w:t>
      </w:r>
      <w:r w:rsidRPr="00E361C7">
        <w:rPr>
          <w:rFonts w:ascii="Times New Roman" w:hAnsi="Times New Roman" w:cs="Times New Roman"/>
          <w:sz w:val="24"/>
          <w:szCs w:val="24"/>
        </w:rPr>
        <w:t xml:space="preserve"> distribuovat společnost Bioscop.</w:t>
      </w:r>
    </w:p>
    <w:p w14:paraId="19F5E1C2" w14:textId="77777777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08E295D7" w14:textId="77777777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sz w:val="24"/>
          <w:szCs w:val="24"/>
          <w:lang w:eastAsia="cs-CZ"/>
        </w:rPr>
        <w:t xml:space="preserve">Česká vánoční variace na oblíbené vánoční dojímavé a komediální příběhy ala Bridget Jones ale slibuje tentokrát zábavu nejen pro ženy. 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„Přání Ježíškovi přináší spletenec několika příběhů, které se mohou stát kdykoliv a komukoliv z nás,“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t xml:space="preserve"> vysvětluje producent filmu Adam Dvořák. </w:t>
      </w:r>
    </w:p>
    <w:p w14:paraId="779AFBB8" w14:textId="77777777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0FB7BEE7" w14:textId="54FA488F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sz w:val="24"/>
          <w:szCs w:val="24"/>
          <w:lang w:eastAsia="cs-CZ"/>
        </w:rPr>
        <w:t xml:space="preserve">Novinka láká i hvězdným obsazením ve kterém nechybí 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Richard Krajčo, </w:t>
      </w:r>
      <w:r w:rsidR="00C964BE"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Jiří Bartoška, Eva Holubová,</w:t>
      </w:r>
      <w:r w:rsidR="00C964B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964BE"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Jiří Langmajer</w:t>
      </w:r>
      <w:r w:rsidR="00C964B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Elizaveta Maximov</w:t>
      </w:r>
      <w:r w:rsidR="00C964B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Anna Polívková, Petr Vaněk, Matěj Hádek, Táňa Pauhofová, Hana Vagnerová 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t>nebo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Veronika Kubařová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t xml:space="preserve">. Ve filmu se představí i hudebník Jiří Burian, mimo jiné vystupující pod pseudonymem 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Kapitán Demo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t xml:space="preserve">. K filmování se také vrací velmi šikovná dětská herečka 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Valentýna Bečková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t xml:space="preserve">, která zazářila v režisérčině předchozím filmu Příliš osobní známost. Na filmová plátna se v novince vrátí i nadějná mladá herečka </w:t>
      </w: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Veronika Marková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t xml:space="preserve"> známá svou výraznou kreací v komedii Bourák.</w:t>
      </w:r>
    </w:p>
    <w:p w14:paraId="17235D8A" w14:textId="77777777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42C844C2" w14:textId="77777777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První klapka Přání Ježíškovi padne 14. listopadu v Brně</w:t>
      </w:r>
      <w:r w:rsidRPr="00E361C7">
        <w:rPr>
          <w:rFonts w:ascii="Times New Roman" w:hAnsi="Times New Roman" w:cs="Times New Roman"/>
          <w:sz w:val="24"/>
          <w:szCs w:val="24"/>
        </w:rPr>
        <w:t xml:space="preserve">. Filmaři pak budou až do poloviny prosince pendlovat mezi moravskou metropolí a hlavním městem Prahou. </w:t>
      </w:r>
    </w:p>
    <w:p w14:paraId="1802A736" w14:textId="77777777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38D58933" w14:textId="400C6C0F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Synopse: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br/>
        <w:t>Obyčejné lidské příběhy o tom, co nás trápí, co hledáme a nenalézáme jsou vyprávěny s nadhledem a okořeněné trefnou situační komikou. Samozřejmě nechybí i ta správná dávka nefalšované romantiky a sentimentu.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br/>
        <w:t>Ve filmu Přání Ježíškovi se ukázkově rozkmotřená rodina znovu a znovu snaží usmířit.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br/>
        <w:t>Nezodpovědný floutek, jehož životní náplní je obšťa</w:t>
      </w:r>
      <w:r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t>tňování žen, zjišťuje, že existuje i otcovská a partnerská odpovědnost.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Spokojenému manželskému páru, kterému zdánlivě nic nechybí, postaví osud do cesty malou uprchlci z dětského domova.</w:t>
      </w:r>
    </w:p>
    <w:p w14:paraId="72FD4769" w14:textId="77777777" w:rsidR="00E361C7" w:rsidRPr="00E361C7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C7">
        <w:rPr>
          <w:rFonts w:ascii="Times New Roman" w:hAnsi="Times New Roman" w:cs="Times New Roman"/>
          <w:sz w:val="24"/>
          <w:szCs w:val="24"/>
          <w:lang w:eastAsia="cs-CZ"/>
        </w:rPr>
        <w:t>Úspěšný a sebevědomý manažer svou spřízněnou duši už našel, ale představit ji rodičům, je pro něj noční můra.</w:t>
      </w:r>
      <w:r w:rsidRPr="00E361C7">
        <w:rPr>
          <w:rFonts w:ascii="Times New Roman" w:hAnsi="Times New Roman" w:cs="Times New Roman"/>
          <w:sz w:val="24"/>
          <w:szCs w:val="24"/>
          <w:lang w:eastAsia="cs-CZ"/>
        </w:rPr>
        <w:br/>
        <w:t>Dva osamělí lidé, kteří už rezignovali na štěstí a hledání toho pravého, možná dostanou ještě jednu šanci.</w:t>
      </w:r>
    </w:p>
    <w:p w14:paraId="37E36E50" w14:textId="5C53EBEE" w:rsidR="00E361C7" w:rsidRPr="004B2989" w:rsidRDefault="00E361C7" w:rsidP="00E361C7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</w:p>
    <w:p w14:paraId="2B0BC1BD" w14:textId="6253ECAA" w:rsidR="00E361C7" w:rsidRPr="004B2989" w:rsidRDefault="00E361C7" w:rsidP="00E361C7">
      <w:pPr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  <w:lang w:eastAsia="cs-CZ"/>
          <w14:shadow w14:blurRad="50800" w14:dist="38100" w14:dir="2700000" w14:sx="100000" w14:sy="100000" w14:kx="0" w14:ky="0" w14:algn="tl">
            <w14:srgbClr w14:val="000000"/>
          </w14:shadow>
        </w:rPr>
        <w:t>Premiéra:</w:t>
      </w:r>
      <w:r w:rsidRPr="004B2989">
        <w:rPr>
          <w:rFonts w:ascii="Verdana" w:hAnsi="Verdana"/>
          <w:b/>
          <w:sz w:val="18"/>
          <w:szCs w:val="18"/>
          <w:lang w:eastAsia="cs-CZ"/>
        </w:rPr>
        <w:tab/>
      </w:r>
      <w:r w:rsidRPr="004B2989">
        <w:rPr>
          <w:rFonts w:ascii="Verdana" w:hAnsi="Verdana"/>
          <w:sz w:val="18"/>
          <w:szCs w:val="18"/>
        </w:rPr>
        <w:tab/>
      </w:r>
      <w:r w:rsidR="00C964BE" w:rsidRPr="004B2989">
        <w:rPr>
          <w:rFonts w:ascii="Verdana" w:hAnsi="Verdana"/>
          <w:sz w:val="18"/>
          <w:szCs w:val="18"/>
        </w:rPr>
        <w:t xml:space="preserve"> </w:t>
      </w:r>
      <w:r w:rsidRPr="004B2989">
        <w:rPr>
          <w:rFonts w:ascii="Verdana" w:hAnsi="Verdana"/>
          <w:sz w:val="18"/>
          <w:szCs w:val="18"/>
        </w:rPr>
        <w:t>listopad 2021</w:t>
      </w:r>
    </w:p>
    <w:p w14:paraId="7D143EDB" w14:textId="2260456B" w:rsidR="00E361C7" w:rsidRPr="004B2989" w:rsidRDefault="00E361C7" w:rsidP="00E361C7">
      <w:pPr>
        <w:spacing w:after="0" w:line="240" w:lineRule="auto"/>
        <w:ind w:left="2265" w:hanging="2265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 xml:space="preserve">Originální </w:t>
      </w:r>
      <w:proofErr w:type="gramStart"/>
      <w:r w:rsidRPr="004B2989">
        <w:rPr>
          <w:rFonts w:ascii="Verdana" w:hAnsi="Verdana"/>
          <w:b/>
          <w:sz w:val="18"/>
          <w:szCs w:val="18"/>
        </w:rPr>
        <w:t xml:space="preserve">název:   </w:t>
      </w:r>
      <w:proofErr w:type="gramEnd"/>
      <w:r w:rsidRPr="004B2989">
        <w:rPr>
          <w:rFonts w:ascii="Verdana" w:hAnsi="Verdana"/>
          <w:b/>
          <w:sz w:val="18"/>
          <w:szCs w:val="18"/>
        </w:rPr>
        <w:t xml:space="preserve">   </w:t>
      </w:r>
      <w:r w:rsidR="00C964BE" w:rsidRPr="004B2989">
        <w:rPr>
          <w:rFonts w:ascii="Verdana" w:hAnsi="Verdana"/>
          <w:b/>
          <w:sz w:val="18"/>
          <w:szCs w:val="18"/>
        </w:rPr>
        <w:t xml:space="preserve">  </w:t>
      </w:r>
      <w:r w:rsidRPr="004B2989">
        <w:rPr>
          <w:rFonts w:ascii="Verdana" w:hAnsi="Verdana"/>
          <w:b/>
          <w:sz w:val="18"/>
          <w:szCs w:val="18"/>
        </w:rPr>
        <w:t>PŘÁNÍ JEŽÍŠKOVI</w:t>
      </w:r>
    </w:p>
    <w:p w14:paraId="0CBC578A" w14:textId="1F3DD6A5" w:rsidR="00E361C7" w:rsidRPr="004B2989" w:rsidRDefault="00E361C7" w:rsidP="00E36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10"/>
        </w:tabs>
        <w:spacing w:after="0" w:line="240" w:lineRule="auto"/>
        <w:ind w:left="2265" w:hanging="2265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>Produkce:</w:t>
      </w:r>
      <w:r w:rsidRPr="004B2989">
        <w:rPr>
          <w:rFonts w:ascii="Verdana" w:eastAsia="Times New Roman" w:hAnsi="Verdana"/>
          <w:sz w:val="18"/>
          <w:szCs w:val="18"/>
        </w:rPr>
        <w:tab/>
      </w:r>
      <w:r w:rsidRPr="004B2989">
        <w:rPr>
          <w:rFonts w:ascii="Verdana" w:eastAsia="Times New Roman" w:hAnsi="Verdana"/>
          <w:sz w:val="18"/>
          <w:szCs w:val="18"/>
        </w:rPr>
        <w:tab/>
      </w:r>
      <w:r w:rsidR="00C964BE" w:rsidRPr="004B2989">
        <w:rPr>
          <w:rFonts w:ascii="Verdana" w:eastAsia="Times New Roman" w:hAnsi="Verdana"/>
          <w:sz w:val="18"/>
          <w:szCs w:val="18"/>
        </w:rPr>
        <w:t xml:space="preserve"> </w:t>
      </w:r>
      <w:r w:rsidRPr="004B2989">
        <w:rPr>
          <w:rFonts w:ascii="Verdana" w:hAnsi="Verdana"/>
          <w:sz w:val="18"/>
          <w:szCs w:val="18"/>
        </w:rPr>
        <w:t>Česká republika, 2021</w:t>
      </w:r>
      <w:r w:rsidRPr="004B2989">
        <w:rPr>
          <w:rFonts w:ascii="Verdana" w:hAnsi="Verdana"/>
          <w:sz w:val="18"/>
          <w:szCs w:val="18"/>
        </w:rPr>
        <w:tab/>
      </w:r>
      <w:r w:rsidRPr="004B2989">
        <w:rPr>
          <w:rFonts w:ascii="Verdana" w:hAnsi="Verdana"/>
          <w:sz w:val="18"/>
          <w:szCs w:val="18"/>
        </w:rPr>
        <w:tab/>
      </w:r>
    </w:p>
    <w:p w14:paraId="307705E7" w14:textId="170112E0" w:rsidR="00E361C7" w:rsidRPr="004B2989" w:rsidRDefault="00E361C7" w:rsidP="00E361C7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 xml:space="preserve">Jazyková </w:t>
      </w:r>
      <w:proofErr w:type="gramStart"/>
      <w:r w:rsidRPr="004B2989">
        <w:rPr>
          <w:rFonts w:ascii="Verdana" w:hAnsi="Verdana"/>
          <w:b/>
          <w:sz w:val="18"/>
          <w:szCs w:val="18"/>
        </w:rPr>
        <w:t xml:space="preserve">úprava:   </w:t>
      </w:r>
      <w:proofErr w:type="gramEnd"/>
      <w:r w:rsidRPr="004B2989">
        <w:rPr>
          <w:rFonts w:ascii="Verdana" w:hAnsi="Verdana"/>
          <w:b/>
          <w:sz w:val="18"/>
          <w:szCs w:val="18"/>
        </w:rPr>
        <w:t xml:space="preserve">    </w:t>
      </w:r>
      <w:r w:rsidRPr="004B2989">
        <w:rPr>
          <w:rFonts w:ascii="Verdana" w:eastAsia="Times New Roman" w:hAnsi="Verdana"/>
          <w:sz w:val="18"/>
          <w:szCs w:val="18"/>
        </w:rPr>
        <w:t>české znění</w:t>
      </w:r>
    </w:p>
    <w:p w14:paraId="612A2E4E" w14:textId="6FE3F37E" w:rsidR="00E361C7" w:rsidRPr="004B2989" w:rsidRDefault="00E361C7" w:rsidP="00E361C7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>Žánr:</w:t>
      </w:r>
      <w:r w:rsidRPr="004B2989">
        <w:rPr>
          <w:rFonts w:ascii="Verdana" w:eastAsia="Times New Roman" w:hAnsi="Verdana"/>
          <w:sz w:val="18"/>
          <w:szCs w:val="18"/>
        </w:rPr>
        <w:t xml:space="preserve"> </w:t>
      </w:r>
      <w:r w:rsidRPr="004B2989">
        <w:rPr>
          <w:rFonts w:ascii="Verdana" w:eastAsia="Times New Roman" w:hAnsi="Verdana"/>
          <w:sz w:val="18"/>
          <w:szCs w:val="18"/>
        </w:rPr>
        <w:tab/>
      </w:r>
      <w:r w:rsidRPr="004B2989">
        <w:rPr>
          <w:rFonts w:ascii="Verdana" w:hAnsi="Verdana"/>
          <w:sz w:val="18"/>
          <w:szCs w:val="18"/>
        </w:rPr>
        <w:t xml:space="preserve"> </w:t>
      </w:r>
      <w:r w:rsidRPr="004B2989">
        <w:rPr>
          <w:rFonts w:ascii="Verdana" w:eastAsia="Times New Roman" w:hAnsi="Verdana"/>
          <w:sz w:val="18"/>
          <w:szCs w:val="18"/>
        </w:rPr>
        <w:t>komedie</w:t>
      </w:r>
    </w:p>
    <w:p w14:paraId="2A3F59CD" w14:textId="77777777" w:rsidR="00E361C7" w:rsidRPr="004B2989" w:rsidRDefault="00E361C7" w:rsidP="00E361C7">
      <w:pPr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 xml:space="preserve">Stopáž: </w:t>
      </w:r>
      <w:r w:rsidRPr="004B2989">
        <w:rPr>
          <w:rFonts w:ascii="Verdana" w:hAnsi="Verdana"/>
          <w:b/>
          <w:sz w:val="18"/>
          <w:szCs w:val="18"/>
        </w:rPr>
        <w:tab/>
      </w:r>
      <w:r w:rsidRPr="004B2989">
        <w:rPr>
          <w:rFonts w:ascii="Verdana" w:hAnsi="Verdana"/>
          <w:b/>
          <w:sz w:val="18"/>
          <w:szCs w:val="18"/>
        </w:rPr>
        <w:tab/>
        <w:t xml:space="preserve">  </w:t>
      </w:r>
    </w:p>
    <w:p w14:paraId="5B64E3CA" w14:textId="5B308826" w:rsidR="00E361C7" w:rsidRPr="004B2989" w:rsidRDefault="00E361C7" w:rsidP="00E361C7">
      <w:pPr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4B2989">
        <w:rPr>
          <w:rFonts w:ascii="Verdana" w:hAnsi="Verdana"/>
          <w:b/>
          <w:sz w:val="18"/>
          <w:szCs w:val="18"/>
        </w:rPr>
        <w:t xml:space="preserve">Přístupnost:  </w:t>
      </w:r>
      <w:r w:rsidRPr="004B2989">
        <w:rPr>
          <w:rFonts w:ascii="Verdana" w:hAnsi="Verdana"/>
          <w:b/>
          <w:sz w:val="18"/>
          <w:szCs w:val="18"/>
        </w:rPr>
        <w:tab/>
      </w:r>
      <w:proofErr w:type="gramEnd"/>
      <w:r w:rsidRPr="004B2989">
        <w:rPr>
          <w:rFonts w:ascii="Verdana" w:hAnsi="Verdana"/>
          <w:b/>
          <w:sz w:val="18"/>
          <w:szCs w:val="18"/>
        </w:rPr>
        <w:t xml:space="preserve">    </w:t>
      </w:r>
      <w:r w:rsidRPr="004B2989">
        <w:rPr>
          <w:rFonts w:ascii="Verdana" w:hAnsi="Verdana"/>
          <w:b/>
          <w:sz w:val="18"/>
          <w:szCs w:val="18"/>
        </w:rPr>
        <w:tab/>
        <w:t xml:space="preserve"> </w:t>
      </w:r>
      <w:r w:rsidRPr="004B2989">
        <w:rPr>
          <w:rFonts w:ascii="Verdana" w:hAnsi="Verdana"/>
          <w:sz w:val="18"/>
          <w:szCs w:val="18"/>
        </w:rPr>
        <w:t>přístupný bez omezení</w:t>
      </w:r>
    </w:p>
    <w:p w14:paraId="48839FD0" w14:textId="56B9D7C0" w:rsidR="00E361C7" w:rsidRPr="004B2989" w:rsidRDefault="00E361C7" w:rsidP="00E361C7">
      <w:pPr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>Produce</w:t>
      </w:r>
      <w:r w:rsidRPr="004B2989">
        <w:rPr>
          <w:rFonts w:ascii="Verdana" w:hAnsi="Verdana"/>
          <w:b/>
          <w:sz w:val="18"/>
          <w:szCs w:val="18"/>
          <w:lang w:eastAsia="cs-CZ"/>
        </w:rPr>
        <w:t xml:space="preserve">nt: </w:t>
      </w:r>
      <w:r w:rsidRPr="004B2989">
        <w:rPr>
          <w:rFonts w:ascii="Verdana" w:hAnsi="Verdana"/>
          <w:b/>
          <w:sz w:val="18"/>
          <w:szCs w:val="18"/>
          <w:lang w:eastAsia="cs-CZ"/>
        </w:rPr>
        <w:tab/>
      </w:r>
      <w:r w:rsidRPr="004B2989">
        <w:rPr>
          <w:rFonts w:ascii="Verdana" w:hAnsi="Verdana"/>
          <w:b/>
          <w:sz w:val="18"/>
          <w:szCs w:val="18"/>
          <w:lang w:eastAsia="cs-CZ"/>
        </w:rPr>
        <w:tab/>
      </w:r>
      <w:r w:rsidRPr="004B2989">
        <w:rPr>
          <w:rFonts w:ascii="Verdana" w:hAnsi="Verdana"/>
          <w:sz w:val="18"/>
          <w:szCs w:val="18"/>
        </w:rPr>
        <w:t>Adam Dvořák</w:t>
      </w:r>
    </w:p>
    <w:p w14:paraId="7C96C9D2" w14:textId="1AA0AFEF" w:rsidR="00E361C7" w:rsidRPr="004B2989" w:rsidRDefault="00E361C7" w:rsidP="00E361C7">
      <w:pPr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>Režie:</w:t>
      </w:r>
      <w:r w:rsidRPr="004B2989">
        <w:rPr>
          <w:rFonts w:ascii="Verdana" w:eastAsia="Times New Roman" w:hAnsi="Verdana"/>
          <w:sz w:val="18"/>
          <w:szCs w:val="18"/>
        </w:rPr>
        <w:t xml:space="preserve"> </w:t>
      </w:r>
      <w:r w:rsidRPr="004B2989">
        <w:rPr>
          <w:rFonts w:ascii="Verdana" w:eastAsia="Times New Roman" w:hAnsi="Verdana"/>
          <w:sz w:val="18"/>
          <w:szCs w:val="18"/>
        </w:rPr>
        <w:tab/>
      </w:r>
      <w:r w:rsidRPr="004B2989">
        <w:rPr>
          <w:rFonts w:ascii="Verdana" w:eastAsia="Times New Roman" w:hAnsi="Verdana"/>
          <w:sz w:val="18"/>
          <w:szCs w:val="18"/>
        </w:rPr>
        <w:tab/>
        <w:t xml:space="preserve">           </w:t>
      </w:r>
      <w:r w:rsidRPr="004B2989">
        <w:rPr>
          <w:rFonts w:ascii="Verdana" w:hAnsi="Verdana"/>
          <w:sz w:val="18"/>
          <w:szCs w:val="18"/>
        </w:rPr>
        <w:t>Marta Ferencová</w:t>
      </w:r>
    </w:p>
    <w:p w14:paraId="4D5FF79D" w14:textId="70B52BF7" w:rsidR="00E361C7" w:rsidRPr="004B2989" w:rsidRDefault="00E361C7" w:rsidP="00E361C7">
      <w:pPr>
        <w:pStyle w:val="Bezmezer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 xml:space="preserve">Scénář: </w:t>
      </w:r>
      <w:r w:rsidRPr="004B2989">
        <w:rPr>
          <w:rFonts w:ascii="Verdana" w:hAnsi="Verdana"/>
          <w:b/>
          <w:sz w:val="18"/>
          <w:szCs w:val="18"/>
        </w:rPr>
        <w:tab/>
      </w:r>
      <w:r w:rsidRPr="004B2989">
        <w:rPr>
          <w:rFonts w:ascii="Verdana" w:hAnsi="Verdana"/>
          <w:b/>
          <w:sz w:val="18"/>
          <w:szCs w:val="18"/>
        </w:rPr>
        <w:tab/>
      </w:r>
      <w:r w:rsidRPr="004B2989">
        <w:rPr>
          <w:rFonts w:ascii="Verdana" w:hAnsi="Verdana"/>
          <w:bCs/>
          <w:sz w:val="18"/>
          <w:szCs w:val="18"/>
        </w:rPr>
        <w:t>Marcin</w:t>
      </w:r>
      <w:r w:rsidRPr="004B2989">
        <w:rPr>
          <w:rFonts w:ascii="Verdana" w:hAnsi="Verdana"/>
          <w:b/>
          <w:sz w:val="18"/>
          <w:szCs w:val="18"/>
        </w:rPr>
        <w:t xml:space="preserve"> </w:t>
      </w:r>
      <w:r w:rsidRPr="004B2989">
        <w:rPr>
          <w:rFonts w:ascii="Verdana" w:hAnsi="Verdana" w:cs="Tahoma"/>
          <w:sz w:val="18"/>
          <w:szCs w:val="18"/>
        </w:rPr>
        <w:t>Baczyński</w:t>
      </w:r>
    </w:p>
    <w:p w14:paraId="313ECCBE" w14:textId="23D736E2" w:rsidR="00E361C7" w:rsidRPr="004B2989" w:rsidRDefault="00E361C7" w:rsidP="00E361C7">
      <w:pPr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>Kamera:</w:t>
      </w:r>
      <w:r w:rsidRPr="004B2989">
        <w:rPr>
          <w:rFonts w:ascii="Verdana" w:hAnsi="Verdana"/>
          <w:b/>
          <w:sz w:val="18"/>
          <w:szCs w:val="18"/>
        </w:rPr>
        <w:tab/>
      </w:r>
      <w:r w:rsidRPr="004B2989">
        <w:rPr>
          <w:rFonts w:ascii="Verdana" w:hAnsi="Verdana"/>
          <w:b/>
          <w:sz w:val="18"/>
          <w:szCs w:val="18"/>
        </w:rPr>
        <w:tab/>
      </w:r>
      <w:r w:rsidRPr="004B2989">
        <w:rPr>
          <w:rFonts w:ascii="Verdana" w:eastAsia="Times New Roman" w:hAnsi="Verdana"/>
          <w:sz w:val="18"/>
          <w:szCs w:val="18"/>
        </w:rPr>
        <w:t>Mário Ondriš</w:t>
      </w:r>
    </w:p>
    <w:p w14:paraId="51417156" w14:textId="08B85D12" w:rsidR="00E361C7" w:rsidRPr="004B2989" w:rsidRDefault="00E361C7" w:rsidP="00E361C7">
      <w:pPr>
        <w:spacing w:after="0" w:line="240" w:lineRule="auto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 xml:space="preserve">Hudba: </w:t>
      </w:r>
      <w:r w:rsidRPr="004B2989">
        <w:rPr>
          <w:rFonts w:ascii="Verdana" w:hAnsi="Verdana"/>
          <w:b/>
          <w:sz w:val="18"/>
          <w:szCs w:val="18"/>
        </w:rPr>
        <w:tab/>
      </w:r>
      <w:r w:rsidRPr="004B2989">
        <w:rPr>
          <w:rFonts w:ascii="Verdana" w:hAnsi="Verdana"/>
          <w:b/>
          <w:sz w:val="18"/>
          <w:szCs w:val="18"/>
        </w:rPr>
        <w:tab/>
      </w:r>
      <w:r w:rsidR="004B2989" w:rsidRPr="004B2989">
        <w:rPr>
          <w:rFonts w:ascii="Verdana" w:eastAsia="Times New Roman" w:hAnsi="Verdana"/>
          <w:sz w:val="18"/>
          <w:szCs w:val="18"/>
        </w:rPr>
        <w:t>James Harries</w:t>
      </w:r>
      <w:r w:rsidR="004B2989" w:rsidRPr="004B2989">
        <w:rPr>
          <w:rFonts w:ascii="Verdana" w:hAnsi="Verdana"/>
          <w:b/>
          <w:sz w:val="18"/>
          <w:szCs w:val="18"/>
        </w:rPr>
        <w:t xml:space="preserve">  </w:t>
      </w:r>
      <w:r w:rsidRPr="004B2989">
        <w:rPr>
          <w:rFonts w:ascii="Verdana" w:hAnsi="Verdana"/>
          <w:b/>
          <w:sz w:val="18"/>
          <w:szCs w:val="18"/>
        </w:rPr>
        <w:t xml:space="preserve">  </w:t>
      </w:r>
      <w:r w:rsidRPr="004B2989">
        <w:rPr>
          <w:rFonts w:ascii="Verdana" w:hAnsi="Verdana"/>
          <w:b/>
          <w:sz w:val="18"/>
          <w:szCs w:val="18"/>
        </w:rPr>
        <w:tab/>
      </w:r>
      <w:r w:rsidRPr="004B2989">
        <w:rPr>
          <w:rFonts w:ascii="Verdana" w:hAnsi="Verdana"/>
          <w:b/>
          <w:sz w:val="18"/>
          <w:szCs w:val="18"/>
        </w:rPr>
        <w:tab/>
      </w:r>
    </w:p>
    <w:p w14:paraId="6F8A3FC8" w14:textId="0C855C5F" w:rsidR="00C964BE" w:rsidRPr="004B2989" w:rsidRDefault="00E361C7" w:rsidP="00C964BE">
      <w:pPr>
        <w:spacing w:after="0" w:line="240" w:lineRule="auto"/>
        <w:ind w:left="2124" w:hanging="2120"/>
        <w:rPr>
          <w:rFonts w:ascii="Verdana" w:hAnsi="Verdana"/>
          <w:sz w:val="18"/>
          <w:szCs w:val="18"/>
        </w:rPr>
      </w:pPr>
      <w:r w:rsidRPr="004B2989">
        <w:rPr>
          <w:rFonts w:ascii="Verdana" w:hAnsi="Verdana"/>
          <w:b/>
          <w:sz w:val="18"/>
          <w:szCs w:val="18"/>
        </w:rPr>
        <w:t xml:space="preserve">Hrají: </w:t>
      </w:r>
      <w:r w:rsidR="00C964BE" w:rsidRPr="004B2989">
        <w:rPr>
          <w:rFonts w:ascii="Verdana" w:hAnsi="Verdana"/>
          <w:b/>
          <w:sz w:val="18"/>
          <w:szCs w:val="18"/>
        </w:rPr>
        <w:tab/>
      </w:r>
      <w:r w:rsidR="00C964BE" w:rsidRPr="004B2989">
        <w:rPr>
          <w:rFonts w:ascii="Verdana" w:hAnsi="Verdana"/>
          <w:bCs/>
          <w:sz w:val="18"/>
          <w:szCs w:val="18"/>
        </w:rPr>
        <w:t>R</w:t>
      </w:r>
      <w:r w:rsidR="00C964BE" w:rsidRPr="004B2989">
        <w:rPr>
          <w:rFonts w:ascii="Verdana" w:eastAsia="Times New Roman" w:hAnsi="Verdana"/>
          <w:sz w:val="18"/>
          <w:szCs w:val="18"/>
        </w:rPr>
        <w:t xml:space="preserve">ichard Krajčo, Jiří Bartoška, Eva Holubová, Jiří Langmajer, Elizaveta    Maximova, Anna Polívková, Petr Vaněk, Matěj Hádek, Táňa Pauhofová, Hana Vagnerová, </w:t>
      </w:r>
      <w:r w:rsidR="004B2989" w:rsidRPr="004B2989">
        <w:rPr>
          <w:rFonts w:ascii="Verdana" w:eastAsia="Times New Roman" w:hAnsi="Verdana"/>
          <w:sz w:val="18"/>
          <w:szCs w:val="18"/>
        </w:rPr>
        <w:t xml:space="preserve">Arnoš Goldflam, </w:t>
      </w:r>
      <w:r w:rsidR="00C964BE" w:rsidRPr="004B2989">
        <w:rPr>
          <w:rFonts w:ascii="Verdana" w:eastAsia="Times New Roman" w:hAnsi="Verdana"/>
          <w:sz w:val="18"/>
          <w:szCs w:val="18"/>
        </w:rPr>
        <w:t>Veronika Kubařová, Jiří Burian, Valentýna Bečková, Veronika Marková, Bára Seidlová</w:t>
      </w:r>
      <w:r w:rsidR="004B2989" w:rsidRPr="004B2989">
        <w:rPr>
          <w:rFonts w:ascii="Verdana" w:eastAsia="Times New Roman" w:hAnsi="Verdana"/>
          <w:sz w:val="18"/>
          <w:szCs w:val="18"/>
        </w:rPr>
        <w:t xml:space="preserve">, Jakub Barták, Nico Klimko a další. </w:t>
      </w:r>
    </w:p>
    <w:p w14:paraId="25BDDE1C" w14:textId="77777777" w:rsidR="00C964BE" w:rsidRPr="00C964BE" w:rsidRDefault="00C964BE" w:rsidP="00C964BE">
      <w:pPr>
        <w:spacing w:after="0" w:line="240" w:lineRule="auto"/>
        <w:rPr>
          <w:rFonts w:ascii="Verdana" w:hAnsi="Verdana"/>
          <w:sz w:val="18"/>
          <w:szCs w:val="18"/>
        </w:rPr>
      </w:pPr>
      <w:r w:rsidRPr="00C964BE">
        <w:rPr>
          <w:rFonts w:ascii="Verdana" w:hAnsi="Verdana"/>
          <w:b/>
          <w:sz w:val="18"/>
          <w:szCs w:val="18"/>
        </w:rPr>
        <w:t xml:space="preserve"> </w:t>
      </w:r>
    </w:p>
    <w:p w14:paraId="3784A654" w14:textId="7FFE94C9" w:rsidR="00C964BE" w:rsidRDefault="00E361C7" w:rsidP="00E361C7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964BE">
        <w:rPr>
          <w:rFonts w:ascii="Verdana" w:hAnsi="Verdana"/>
          <w:b/>
          <w:sz w:val="18"/>
          <w:szCs w:val="18"/>
        </w:rPr>
        <w:t xml:space="preserve">                         </w:t>
      </w:r>
    </w:p>
    <w:p w14:paraId="522ABADA" w14:textId="77777777" w:rsidR="00B86B09" w:rsidRPr="00E361C7" w:rsidRDefault="004B2989" w:rsidP="00E361C7"/>
    <w:sectPr w:rsidR="00B86B09" w:rsidRPr="00E3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7"/>
    <w:rsid w:val="004B2989"/>
    <w:rsid w:val="0052123C"/>
    <w:rsid w:val="009A5308"/>
    <w:rsid w:val="00A10710"/>
    <w:rsid w:val="00C336CB"/>
    <w:rsid w:val="00C52732"/>
    <w:rsid w:val="00C964BE"/>
    <w:rsid w:val="00CF496A"/>
    <w:rsid w:val="00E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1D56"/>
  <w15:chartTrackingRefBased/>
  <w15:docId w15:val="{1A4066AA-F400-4137-89ED-D3BB9EB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C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1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E36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455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6</cp:revision>
  <dcterms:created xsi:type="dcterms:W3CDTF">2020-11-03T11:36:00Z</dcterms:created>
  <dcterms:modified xsi:type="dcterms:W3CDTF">2020-11-03T21:00:00Z</dcterms:modified>
</cp:coreProperties>
</file>