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C1DAF" w14:textId="0D8FB648" w:rsidR="009B21D2" w:rsidRPr="00D02B40" w:rsidRDefault="009B21D2" w:rsidP="009B21D2">
      <w:pPr>
        <w:pBdr>
          <w:bottom w:val="single" w:sz="4" w:space="1" w:color="auto"/>
        </w:pBdr>
        <w:spacing w:before="100" w:beforeAutospacing="1" w:after="100" w:afterAutospacing="1"/>
        <w:rPr>
          <w:rFonts w:ascii="Times New Roman" w:hAnsi="Times New Roman" w:cs="Times New Roman"/>
          <w:b/>
          <w:bCs/>
          <w:bdr w:val="none" w:sz="0" w:space="0" w:color="auto" w:frame="1"/>
        </w:rPr>
      </w:pP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 xml:space="preserve">Tisková zpráva </w:t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ab/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ab/>
        <w:t xml:space="preserve">   </w:t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>9</w:t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b/>
          <w:bCs/>
          <w:bdr w:val="none" w:sz="0" w:space="0" w:color="auto" w:frame="1"/>
        </w:rPr>
        <w:t>listopadu</w:t>
      </w:r>
      <w:r w:rsidRPr="00D02B40">
        <w:rPr>
          <w:rFonts w:ascii="Times New Roman" w:hAnsi="Times New Roman" w:cs="Times New Roman"/>
          <w:b/>
          <w:bCs/>
          <w:bdr w:val="none" w:sz="0" w:space="0" w:color="auto" w:frame="1"/>
        </w:rPr>
        <w:t xml:space="preserve"> 2021</w:t>
      </w:r>
    </w:p>
    <w:p w14:paraId="74DA5126" w14:textId="77777777" w:rsidR="004A1845" w:rsidRDefault="004A1845" w:rsidP="00A93627">
      <w:pPr>
        <w:jc w:val="both"/>
        <w:rPr>
          <w:b/>
          <w:bCs/>
          <w:sz w:val="24"/>
          <w:szCs w:val="24"/>
        </w:rPr>
      </w:pPr>
    </w:p>
    <w:p w14:paraId="5887E02B" w14:textId="73D84695" w:rsidR="004A1845" w:rsidRDefault="004A1845" w:rsidP="004A184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w:drawing>
          <wp:inline distT="0" distB="0" distL="0" distR="0" wp14:anchorId="5D5E77EE" wp14:editId="7F24B4D3">
            <wp:extent cx="2676525" cy="150643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05" cy="153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0285" w14:textId="1F3AF71B" w:rsidR="00C20213" w:rsidRDefault="00D87976" w:rsidP="00592B87">
      <w:pPr>
        <w:jc w:val="center"/>
        <w:rPr>
          <w:b/>
          <w:bCs/>
          <w:sz w:val="24"/>
          <w:szCs w:val="24"/>
        </w:rPr>
      </w:pPr>
      <w:r w:rsidRPr="00592B87">
        <w:rPr>
          <w:b/>
          <w:bCs/>
          <w:sz w:val="24"/>
          <w:szCs w:val="24"/>
        </w:rPr>
        <w:t>Tajemství staré bambitky 2</w:t>
      </w:r>
      <w:r w:rsidR="00D963EF">
        <w:rPr>
          <w:b/>
          <w:bCs/>
          <w:sz w:val="24"/>
          <w:szCs w:val="24"/>
        </w:rPr>
        <w:t xml:space="preserve"> </w:t>
      </w:r>
      <w:r w:rsidR="00C63900">
        <w:rPr>
          <w:b/>
          <w:bCs/>
          <w:sz w:val="24"/>
          <w:szCs w:val="24"/>
        </w:rPr>
        <w:t>v kinech už za měsíc!</w:t>
      </w:r>
    </w:p>
    <w:p w14:paraId="342683A7" w14:textId="3860ABD3" w:rsidR="00C63900" w:rsidRPr="00592B87" w:rsidRDefault="00C63900" w:rsidP="00592B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Nové video s oblíbenými „</w:t>
      </w:r>
      <w:proofErr w:type="spellStart"/>
      <w:r>
        <w:rPr>
          <w:b/>
          <w:bCs/>
          <w:sz w:val="24"/>
          <w:szCs w:val="24"/>
        </w:rPr>
        <w:t>zlouny</w:t>
      </w:r>
      <w:proofErr w:type="spellEnd"/>
      <w:r>
        <w:rPr>
          <w:b/>
          <w:bCs/>
          <w:sz w:val="24"/>
          <w:szCs w:val="24"/>
        </w:rPr>
        <w:t>“</w:t>
      </w:r>
    </w:p>
    <w:p w14:paraId="7605CBDA" w14:textId="2A7D57B2" w:rsidR="00B62E06" w:rsidRDefault="00592B87" w:rsidP="00B62E06">
      <w:pPr>
        <w:jc w:val="both"/>
        <w:rPr>
          <w:sz w:val="24"/>
          <w:szCs w:val="24"/>
        </w:rPr>
      </w:pPr>
      <w:bookmarkStart w:id="0" w:name="_Hlk87348161"/>
      <w:r>
        <w:rPr>
          <w:b/>
          <w:bCs/>
          <w:noProof/>
          <w:sz w:val="24"/>
          <w:szCs w:val="24"/>
        </w:rPr>
        <w:t>Pohádka</w:t>
      </w:r>
      <w:r w:rsidR="00D87976">
        <w:rPr>
          <w:b/>
          <w:bCs/>
          <w:sz w:val="24"/>
          <w:szCs w:val="24"/>
        </w:rPr>
        <w:t xml:space="preserve"> Tajemství staré bambitky</w:t>
      </w:r>
      <w:r w:rsidR="00C20213">
        <w:rPr>
          <w:b/>
          <w:bCs/>
          <w:sz w:val="24"/>
          <w:szCs w:val="24"/>
        </w:rPr>
        <w:t xml:space="preserve"> 2</w:t>
      </w:r>
      <w:r w:rsidR="00B62E06">
        <w:rPr>
          <w:b/>
          <w:bCs/>
          <w:sz w:val="24"/>
          <w:szCs w:val="24"/>
        </w:rPr>
        <w:t xml:space="preserve"> režiséra Iva </w:t>
      </w:r>
      <w:proofErr w:type="spellStart"/>
      <w:r w:rsidR="00B62E06">
        <w:rPr>
          <w:b/>
          <w:bCs/>
          <w:sz w:val="24"/>
          <w:szCs w:val="24"/>
        </w:rPr>
        <w:t>Macharáčka</w:t>
      </w:r>
      <w:proofErr w:type="spellEnd"/>
      <w:r w:rsidR="00C20213">
        <w:rPr>
          <w:b/>
          <w:bCs/>
          <w:sz w:val="24"/>
          <w:szCs w:val="24"/>
        </w:rPr>
        <w:t xml:space="preserve"> </w:t>
      </w:r>
      <w:r w:rsidR="00D963EF">
        <w:rPr>
          <w:b/>
          <w:bCs/>
          <w:sz w:val="24"/>
          <w:szCs w:val="24"/>
        </w:rPr>
        <w:t>vstoup</w:t>
      </w:r>
      <w:r w:rsidR="00C63900">
        <w:rPr>
          <w:b/>
          <w:bCs/>
          <w:sz w:val="24"/>
          <w:szCs w:val="24"/>
        </w:rPr>
        <w:t>í do kin již za měsíc.</w:t>
      </w:r>
      <w:r w:rsidR="00C20213">
        <w:rPr>
          <w:b/>
          <w:bCs/>
          <w:sz w:val="24"/>
          <w:szCs w:val="24"/>
        </w:rPr>
        <w:t xml:space="preserve"> Premiéra </w:t>
      </w:r>
      <w:r w:rsidR="00CE5B8E">
        <w:rPr>
          <w:sz w:val="24"/>
          <w:szCs w:val="24"/>
        </w:rPr>
        <w:t xml:space="preserve">je plánována na </w:t>
      </w:r>
      <w:r w:rsidR="00CE5B8E" w:rsidRPr="00D0396D">
        <w:rPr>
          <w:b/>
          <w:bCs/>
          <w:sz w:val="24"/>
          <w:szCs w:val="24"/>
        </w:rPr>
        <w:t>9. prosince 2021</w:t>
      </w:r>
      <w:r w:rsidR="00D963EF">
        <w:rPr>
          <w:sz w:val="24"/>
          <w:szCs w:val="24"/>
        </w:rPr>
        <w:t xml:space="preserve">. </w:t>
      </w:r>
    </w:p>
    <w:p w14:paraId="0FAEEF2E" w14:textId="52D38606" w:rsidR="00B62E06" w:rsidRPr="00B62E06" w:rsidRDefault="00592B87" w:rsidP="00EC1DCC">
      <w:pPr>
        <w:jc w:val="both"/>
        <w:rPr>
          <w:b/>
          <w:bCs/>
          <w:sz w:val="24"/>
          <w:szCs w:val="24"/>
        </w:rPr>
      </w:pPr>
      <w:r w:rsidRPr="00592B87">
        <w:rPr>
          <w:b/>
          <w:bCs/>
          <w:sz w:val="24"/>
          <w:szCs w:val="24"/>
        </w:rPr>
        <w:t>Tajemství staré bambitky 2</w:t>
      </w:r>
      <w:r>
        <w:rPr>
          <w:sz w:val="24"/>
          <w:szCs w:val="24"/>
        </w:rPr>
        <w:t xml:space="preserve"> </w:t>
      </w:r>
      <w:r w:rsidR="009D7C35">
        <w:rPr>
          <w:sz w:val="24"/>
          <w:szCs w:val="24"/>
        </w:rPr>
        <w:t xml:space="preserve">je volným pokračováním </w:t>
      </w:r>
      <w:r>
        <w:rPr>
          <w:sz w:val="24"/>
          <w:szCs w:val="24"/>
        </w:rPr>
        <w:t>jedné z nejúspěšnějších domácích pohádek posledního desetiletí.</w:t>
      </w:r>
      <w:r w:rsidR="00D963EF">
        <w:rPr>
          <w:sz w:val="24"/>
          <w:szCs w:val="24"/>
        </w:rPr>
        <w:t xml:space="preserve"> </w:t>
      </w:r>
      <w:r w:rsidR="00C63900">
        <w:rPr>
          <w:sz w:val="24"/>
          <w:szCs w:val="24"/>
        </w:rPr>
        <w:t>Diváci se mohou těšit nejen n</w:t>
      </w:r>
      <w:r w:rsidR="00B62E06">
        <w:rPr>
          <w:sz w:val="24"/>
          <w:szCs w:val="24"/>
        </w:rPr>
        <w:t>a</w:t>
      </w:r>
      <w:r w:rsidR="00C63900">
        <w:rPr>
          <w:sz w:val="24"/>
          <w:szCs w:val="24"/>
        </w:rPr>
        <w:t xml:space="preserve"> loupežníka </w:t>
      </w:r>
      <w:proofErr w:type="spellStart"/>
      <w:r w:rsidR="00C63900">
        <w:rPr>
          <w:sz w:val="24"/>
          <w:szCs w:val="24"/>
        </w:rPr>
        <w:t>Karabu</w:t>
      </w:r>
      <w:proofErr w:type="spellEnd"/>
      <w:r w:rsidR="00C63900">
        <w:rPr>
          <w:sz w:val="24"/>
          <w:szCs w:val="24"/>
        </w:rPr>
        <w:t xml:space="preserve"> v podání Ondřeje Vetchého, ale také</w:t>
      </w:r>
      <w:r w:rsidR="00B62E06">
        <w:rPr>
          <w:sz w:val="24"/>
          <w:szCs w:val="24"/>
        </w:rPr>
        <w:t xml:space="preserve"> na dva </w:t>
      </w:r>
      <w:proofErr w:type="gramStart"/>
      <w:r w:rsidR="00FE4925">
        <w:rPr>
          <w:sz w:val="24"/>
          <w:szCs w:val="24"/>
        </w:rPr>
        <w:t>z</w:t>
      </w:r>
      <w:r w:rsidR="00B62E06">
        <w:rPr>
          <w:sz w:val="24"/>
          <w:szCs w:val="24"/>
        </w:rPr>
        <w:t>áporáky</w:t>
      </w:r>
      <w:r w:rsidR="0020160B">
        <w:rPr>
          <w:sz w:val="24"/>
          <w:szCs w:val="24"/>
        </w:rPr>
        <w:t xml:space="preserve"> -</w:t>
      </w:r>
      <w:r w:rsidR="00C63900">
        <w:rPr>
          <w:sz w:val="24"/>
          <w:szCs w:val="24"/>
        </w:rPr>
        <w:t xml:space="preserve"> </w:t>
      </w:r>
      <w:r w:rsidR="00FE4925">
        <w:rPr>
          <w:sz w:val="24"/>
          <w:szCs w:val="24"/>
        </w:rPr>
        <w:t>vychytralé</w:t>
      </w:r>
      <w:proofErr w:type="gramEnd"/>
      <w:r w:rsidR="00FE4925">
        <w:rPr>
          <w:sz w:val="24"/>
          <w:szCs w:val="24"/>
        </w:rPr>
        <w:t xml:space="preserve"> </w:t>
      </w:r>
      <w:r w:rsidR="00C63900">
        <w:rPr>
          <w:sz w:val="24"/>
          <w:szCs w:val="24"/>
        </w:rPr>
        <w:t>rá</w:t>
      </w:r>
      <w:r w:rsidR="00EC1DCC">
        <w:rPr>
          <w:sz w:val="24"/>
          <w:szCs w:val="24"/>
        </w:rPr>
        <w:t>dc</w:t>
      </w:r>
      <w:r w:rsidR="00C63900">
        <w:rPr>
          <w:sz w:val="24"/>
          <w:szCs w:val="24"/>
        </w:rPr>
        <w:t>e</w:t>
      </w:r>
      <w:r w:rsidR="00EC1DCC">
        <w:rPr>
          <w:sz w:val="24"/>
          <w:szCs w:val="24"/>
        </w:rPr>
        <w:t xml:space="preserve"> Ferenc</w:t>
      </w:r>
      <w:r w:rsidR="00C63900">
        <w:rPr>
          <w:sz w:val="24"/>
          <w:szCs w:val="24"/>
        </w:rPr>
        <w:t>e</w:t>
      </w:r>
      <w:r w:rsidR="00EC1DCC">
        <w:rPr>
          <w:sz w:val="24"/>
          <w:szCs w:val="24"/>
        </w:rPr>
        <w:t xml:space="preserve"> a Lorenc</w:t>
      </w:r>
      <w:r w:rsidR="00C63900">
        <w:rPr>
          <w:sz w:val="24"/>
          <w:szCs w:val="24"/>
        </w:rPr>
        <w:t>e</w:t>
      </w:r>
      <w:r w:rsidR="00B62E06">
        <w:rPr>
          <w:sz w:val="24"/>
          <w:szCs w:val="24"/>
        </w:rPr>
        <w:t xml:space="preserve">, které si opět zahráli </w:t>
      </w:r>
      <w:r w:rsidR="00B62E06" w:rsidRPr="00B62E06">
        <w:rPr>
          <w:b/>
          <w:bCs/>
          <w:sz w:val="24"/>
          <w:szCs w:val="24"/>
        </w:rPr>
        <w:t>Miroslav Vladyka a Jiří Lábus.</w:t>
      </w:r>
    </w:p>
    <w:p w14:paraId="240185EB" w14:textId="1206EFAD" w:rsidR="00B62E06" w:rsidRDefault="00B62E06" w:rsidP="00EC1DCC">
      <w:pPr>
        <w:jc w:val="both"/>
        <w:rPr>
          <w:sz w:val="24"/>
          <w:szCs w:val="24"/>
        </w:rPr>
      </w:pPr>
      <w:r>
        <w:rPr>
          <w:sz w:val="24"/>
          <w:szCs w:val="24"/>
        </w:rPr>
        <w:t>Video najdete zde:</w:t>
      </w:r>
      <w:r w:rsidR="0020160B">
        <w:rPr>
          <w:sz w:val="24"/>
          <w:szCs w:val="24"/>
        </w:rPr>
        <w:t xml:space="preserve"> </w:t>
      </w:r>
      <w:hyperlink r:id="rId5" w:history="1">
        <w:r w:rsidR="00DB75C7" w:rsidRPr="00523F30">
          <w:rPr>
            <w:rStyle w:val="Hypertextovodkaz"/>
            <w:sz w:val="24"/>
            <w:szCs w:val="24"/>
          </w:rPr>
          <w:t>https://www.youtube.com/watch?v=f868MmW_mb8</w:t>
        </w:r>
      </w:hyperlink>
      <w:r w:rsidR="00DB75C7">
        <w:rPr>
          <w:sz w:val="24"/>
          <w:szCs w:val="24"/>
        </w:rPr>
        <w:t xml:space="preserve"> </w:t>
      </w:r>
    </w:p>
    <w:bookmarkEnd w:id="0"/>
    <w:p w14:paraId="448675D6" w14:textId="64D8581F" w:rsidR="009B21D2" w:rsidRDefault="0020160B" w:rsidP="00EC1DC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D2BD16A" wp14:editId="5C0C93A5">
            <wp:extent cx="5760720" cy="38436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0B9F0" w14:textId="7BF93E3D" w:rsidR="00EC1DCC" w:rsidRDefault="00B62E06" w:rsidP="00EC1DCC">
      <w:pPr>
        <w:jc w:val="both"/>
        <w:rPr>
          <w:sz w:val="24"/>
          <w:szCs w:val="24"/>
        </w:rPr>
      </w:pPr>
      <w:bookmarkStart w:id="1" w:name="_Hlk87348178"/>
      <w:r>
        <w:rPr>
          <w:sz w:val="24"/>
          <w:szCs w:val="24"/>
        </w:rPr>
        <w:lastRenderedPageBreak/>
        <w:t xml:space="preserve">Ferenc a Lorenc </w:t>
      </w:r>
      <w:r w:rsidR="00C63900">
        <w:rPr>
          <w:sz w:val="24"/>
          <w:szCs w:val="24"/>
        </w:rPr>
        <w:t>byli sice na konci prvního dílu vyhnán</w:t>
      </w:r>
      <w:r w:rsidR="00FE4925">
        <w:rPr>
          <w:sz w:val="24"/>
          <w:szCs w:val="24"/>
        </w:rPr>
        <w:t>i</w:t>
      </w:r>
      <w:r w:rsidR="00C63900">
        <w:rPr>
          <w:sz w:val="24"/>
          <w:szCs w:val="24"/>
        </w:rPr>
        <w:t xml:space="preserve"> z království, </w:t>
      </w:r>
      <w:r w:rsidR="008E36F7">
        <w:rPr>
          <w:sz w:val="24"/>
          <w:szCs w:val="24"/>
        </w:rPr>
        <w:t>a</w:t>
      </w:r>
      <w:r w:rsidR="00C63900">
        <w:rPr>
          <w:sz w:val="24"/>
          <w:szCs w:val="24"/>
        </w:rPr>
        <w:t xml:space="preserve">le nechtějí svou potupu nechat bez odplaty. </w:t>
      </w:r>
      <w:r>
        <w:rPr>
          <w:sz w:val="24"/>
          <w:szCs w:val="24"/>
        </w:rPr>
        <w:t>Takže se ani trochu nezměnili?</w:t>
      </w:r>
    </w:p>
    <w:p w14:paraId="50B00AB7" w14:textId="23D5B53B" w:rsidR="00C63900" w:rsidRDefault="00B62E06" w:rsidP="00EC1DCC">
      <w:pPr>
        <w:jc w:val="both"/>
        <w:rPr>
          <w:sz w:val="24"/>
          <w:szCs w:val="24"/>
        </w:rPr>
      </w:pPr>
      <w:r w:rsidRPr="00C366F5">
        <w:rPr>
          <w:i/>
          <w:iCs/>
          <w:sz w:val="24"/>
          <w:szCs w:val="24"/>
        </w:rPr>
        <w:t>„Myslím, že ne. My jsme prostě</w:t>
      </w:r>
      <w:r>
        <w:rPr>
          <w:i/>
          <w:iCs/>
          <w:sz w:val="24"/>
          <w:szCs w:val="24"/>
        </w:rPr>
        <w:t xml:space="preserve"> pořád</w:t>
      </w:r>
      <w:r w:rsidRPr="00C366F5">
        <w:rPr>
          <w:i/>
          <w:iCs/>
          <w:sz w:val="24"/>
          <w:szCs w:val="24"/>
        </w:rPr>
        <w:t xml:space="preserve"> takový normální</w:t>
      </w:r>
      <w:r>
        <w:rPr>
          <w:i/>
          <w:iCs/>
          <w:sz w:val="24"/>
          <w:szCs w:val="24"/>
        </w:rPr>
        <w:t>,</w:t>
      </w:r>
      <w:r w:rsidRPr="00C366F5">
        <w:rPr>
          <w:i/>
          <w:iCs/>
          <w:sz w:val="24"/>
          <w:szCs w:val="24"/>
        </w:rPr>
        <w:t xml:space="preserve"> příjemný český kluci,“ </w:t>
      </w:r>
      <w:r w:rsidRPr="00C366F5">
        <w:rPr>
          <w:sz w:val="24"/>
          <w:szCs w:val="24"/>
        </w:rPr>
        <w:t>směje se</w:t>
      </w:r>
      <w:r>
        <w:rPr>
          <w:sz w:val="24"/>
          <w:szCs w:val="24"/>
        </w:rPr>
        <w:t xml:space="preserve"> </w:t>
      </w:r>
      <w:r w:rsidRPr="00C366F5">
        <w:rPr>
          <w:sz w:val="24"/>
          <w:szCs w:val="24"/>
        </w:rPr>
        <w:t>Miroslav Vladyka</w:t>
      </w:r>
      <w:r>
        <w:rPr>
          <w:sz w:val="24"/>
          <w:szCs w:val="24"/>
        </w:rPr>
        <w:t xml:space="preserve">. Na natáčení po deseti letech se s kolegou Lábusem těšili. </w:t>
      </w:r>
      <w:r w:rsidR="00C63900">
        <w:rPr>
          <w:i/>
          <w:iCs/>
          <w:sz w:val="24"/>
          <w:szCs w:val="24"/>
        </w:rPr>
        <w:t>„N</w:t>
      </w:r>
      <w:r w:rsidR="00C63900" w:rsidRPr="0025421D">
        <w:rPr>
          <w:i/>
          <w:iCs/>
          <w:sz w:val="24"/>
          <w:szCs w:val="24"/>
        </w:rPr>
        <w:t>evěři</w:t>
      </w:r>
      <w:r w:rsidR="00C63900">
        <w:rPr>
          <w:i/>
          <w:iCs/>
          <w:sz w:val="24"/>
          <w:szCs w:val="24"/>
        </w:rPr>
        <w:t>l jsem</w:t>
      </w:r>
      <w:r w:rsidR="00C63900" w:rsidRPr="0025421D">
        <w:rPr>
          <w:i/>
          <w:iCs/>
          <w:sz w:val="24"/>
          <w:szCs w:val="24"/>
        </w:rPr>
        <w:t xml:space="preserve">, že je to deset let! </w:t>
      </w:r>
      <w:r w:rsidR="00C63900">
        <w:rPr>
          <w:i/>
          <w:iCs/>
          <w:sz w:val="24"/>
          <w:szCs w:val="24"/>
        </w:rPr>
        <w:t>M</w:t>
      </w:r>
      <w:r w:rsidR="00C63900" w:rsidRPr="0025421D">
        <w:rPr>
          <w:i/>
          <w:iCs/>
          <w:sz w:val="24"/>
          <w:szCs w:val="24"/>
        </w:rPr>
        <w:t>yslel</w:t>
      </w:r>
      <w:r w:rsidR="00C63900">
        <w:rPr>
          <w:i/>
          <w:iCs/>
          <w:sz w:val="24"/>
          <w:szCs w:val="24"/>
        </w:rPr>
        <w:t xml:space="preserve"> jsem</w:t>
      </w:r>
      <w:r w:rsidR="00C63900" w:rsidRPr="0025421D">
        <w:rPr>
          <w:i/>
          <w:iCs/>
          <w:sz w:val="24"/>
          <w:szCs w:val="24"/>
        </w:rPr>
        <w:t>, že to je tak pět. Jak ten čas je relativní, že jo.</w:t>
      </w:r>
      <w:r w:rsidR="00C63900">
        <w:rPr>
          <w:i/>
          <w:iCs/>
          <w:sz w:val="24"/>
          <w:szCs w:val="24"/>
        </w:rPr>
        <w:t>.</w:t>
      </w:r>
      <w:r w:rsidR="00C63900" w:rsidRPr="0025421D">
        <w:rPr>
          <w:i/>
          <w:iCs/>
          <w:sz w:val="24"/>
          <w:szCs w:val="24"/>
        </w:rPr>
        <w:t xml:space="preserve">. </w:t>
      </w:r>
      <w:r w:rsidR="00C63900">
        <w:rPr>
          <w:i/>
          <w:iCs/>
          <w:sz w:val="24"/>
          <w:szCs w:val="24"/>
        </w:rPr>
        <w:t>S</w:t>
      </w:r>
      <w:r w:rsidR="00C63900" w:rsidRPr="0025421D">
        <w:rPr>
          <w:i/>
          <w:iCs/>
          <w:sz w:val="24"/>
          <w:szCs w:val="24"/>
        </w:rPr>
        <w:t>amozřejmě vím, ta pohádka se hodně reprízuje, takže měla úspěch u diváků, tak jsem si řekl, že by si zasloužil</w:t>
      </w:r>
      <w:r w:rsidR="00C63900">
        <w:rPr>
          <w:i/>
          <w:iCs/>
          <w:sz w:val="24"/>
          <w:szCs w:val="24"/>
        </w:rPr>
        <w:t>a</w:t>
      </w:r>
      <w:r w:rsidR="00C63900" w:rsidRPr="0025421D">
        <w:rPr>
          <w:i/>
          <w:iCs/>
          <w:sz w:val="24"/>
          <w:szCs w:val="24"/>
        </w:rPr>
        <w:t>, aby se tohle udělalo. I když se říká, že druhý díl není nikdy jako ten první, tak já pevně věřím, že tady to tak nebude a že se to bude líbit stejně jako první díl</w:t>
      </w:r>
      <w:r w:rsidR="00C63900">
        <w:rPr>
          <w:i/>
          <w:iCs/>
          <w:sz w:val="24"/>
          <w:szCs w:val="24"/>
        </w:rPr>
        <w:t xml:space="preserve">,“ </w:t>
      </w:r>
      <w:r w:rsidR="00C63900" w:rsidRPr="0025421D">
        <w:rPr>
          <w:sz w:val="24"/>
          <w:szCs w:val="24"/>
        </w:rPr>
        <w:t xml:space="preserve">říká </w:t>
      </w:r>
      <w:r w:rsidR="00C63900" w:rsidRPr="0025421D">
        <w:rPr>
          <w:b/>
          <w:bCs/>
          <w:sz w:val="24"/>
          <w:szCs w:val="24"/>
        </w:rPr>
        <w:t>Jiří Lábus</w:t>
      </w:r>
      <w:r w:rsidR="00FE4925">
        <w:rPr>
          <w:b/>
          <w:bCs/>
          <w:sz w:val="24"/>
          <w:szCs w:val="24"/>
        </w:rPr>
        <w:t>.</w:t>
      </w:r>
    </w:p>
    <w:bookmarkEnd w:id="1"/>
    <w:p w14:paraId="6902DE7A" w14:textId="5AEDAC04" w:rsidR="00594FCC" w:rsidRDefault="00594FCC" w:rsidP="00EC1DCC">
      <w:pPr>
        <w:jc w:val="both"/>
        <w:rPr>
          <w:sz w:val="24"/>
          <w:szCs w:val="24"/>
        </w:rPr>
      </w:pPr>
      <w:r>
        <w:rPr>
          <w:sz w:val="24"/>
          <w:szCs w:val="24"/>
        </w:rPr>
        <w:t>V hlavních rolích</w:t>
      </w:r>
      <w:r w:rsidR="00C6581D">
        <w:rPr>
          <w:sz w:val="24"/>
          <w:szCs w:val="24"/>
        </w:rPr>
        <w:t xml:space="preserve">: </w:t>
      </w:r>
      <w:r w:rsidRPr="00C6581D">
        <w:rPr>
          <w:b/>
          <w:bCs/>
          <w:sz w:val="24"/>
          <w:szCs w:val="24"/>
        </w:rPr>
        <w:t xml:space="preserve">Ondřej Vetchý, Tomáš Klus, Kamila </w:t>
      </w:r>
      <w:proofErr w:type="spellStart"/>
      <w:r w:rsidRPr="00C6581D">
        <w:rPr>
          <w:b/>
          <w:bCs/>
          <w:sz w:val="24"/>
          <w:szCs w:val="24"/>
        </w:rPr>
        <w:t>Janovičová</w:t>
      </w:r>
      <w:proofErr w:type="spellEnd"/>
      <w:r w:rsidRPr="00C6581D">
        <w:rPr>
          <w:b/>
          <w:bCs/>
          <w:sz w:val="24"/>
          <w:szCs w:val="24"/>
        </w:rPr>
        <w:t xml:space="preserve">, Veronika </w:t>
      </w:r>
      <w:proofErr w:type="spellStart"/>
      <w:r w:rsidRPr="00C6581D">
        <w:rPr>
          <w:b/>
          <w:bCs/>
          <w:sz w:val="24"/>
          <w:szCs w:val="24"/>
        </w:rPr>
        <w:t>Khek</w:t>
      </w:r>
      <w:proofErr w:type="spellEnd"/>
      <w:r w:rsidRPr="00C6581D">
        <w:rPr>
          <w:b/>
          <w:bCs/>
          <w:sz w:val="24"/>
          <w:szCs w:val="24"/>
        </w:rPr>
        <w:t xml:space="preserve"> </w:t>
      </w:r>
      <w:proofErr w:type="spellStart"/>
      <w:r w:rsidRPr="00C6581D">
        <w:rPr>
          <w:b/>
          <w:bCs/>
          <w:sz w:val="24"/>
          <w:szCs w:val="24"/>
        </w:rPr>
        <w:t>Kubařová</w:t>
      </w:r>
      <w:proofErr w:type="spellEnd"/>
      <w:r w:rsidRPr="00C6581D">
        <w:rPr>
          <w:b/>
          <w:bCs/>
          <w:sz w:val="24"/>
          <w:szCs w:val="24"/>
        </w:rPr>
        <w:t xml:space="preserve">, </w:t>
      </w:r>
      <w:r w:rsidR="00A87C3C" w:rsidRPr="00C6581D">
        <w:rPr>
          <w:b/>
          <w:bCs/>
          <w:sz w:val="24"/>
          <w:szCs w:val="24"/>
        </w:rPr>
        <w:t xml:space="preserve">Valentýnka Bečková, </w:t>
      </w:r>
      <w:r w:rsidRPr="00C6581D">
        <w:rPr>
          <w:b/>
          <w:bCs/>
          <w:sz w:val="24"/>
          <w:szCs w:val="24"/>
        </w:rPr>
        <w:t xml:space="preserve">Jiří Lábus, Miroslav Vladyka, Václav </w:t>
      </w:r>
      <w:proofErr w:type="spellStart"/>
      <w:r w:rsidRPr="00C6581D">
        <w:rPr>
          <w:b/>
          <w:bCs/>
          <w:sz w:val="24"/>
          <w:szCs w:val="24"/>
        </w:rPr>
        <w:t>Noid</w:t>
      </w:r>
      <w:proofErr w:type="spellEnd"/>
      <w:r w:rsidRPr="00C6581D">
        <w:rPr>
          <w:b/>
          <w:bCs/>
          <w:sz w:val="24"/>
          <w:szCs w:val="24"/>
        </w:rPr>
        <w:t xml:space="preserve"> Bárta, Petr Štěpánek, Markéta </w:t>
      </w:r>
      <w:r w:rsidR="00557429" w:rsidRPr="00C6581D">
        <w:rPr>
          <w:b/>
          <w:bCs/>
          <w:sz w:val="24"/>
          <w:szCs w:val="24"/>
        </w:rPr>
        <w:t>Plánková</w:t>
      </w:r>
      <w:r>
        <w:rPr>
          <w:sz w:val="24"/>
          <w:szCs w:val="24"/>
        </w:rPr>
        <w:t xml:space="preserve"> a další.</w:t>
      </w:r>
    </w:p>
    <w:p w14:paraId="6A6B97BC" w14:textId="77777777" w:rsidR="00C63900" w:rsidRPr="000C7EB6" w:rsidRDefault="00C63900" w:rsidP="00C63900">
      <w:pPr>
        <w:jc w:val="both"/>
        <w:rPr>
          <w:i/>
          <w:iCs/>
          <w:sz w:val="24"/>
          <w:szCs w:val="24"/>
        </w:rPr>
      </w:pPr>
    </w:p>
    <w:p w14:paraId="35E75FD6" w14:textId="4110E673" w:rsidR="000C7EB6" w:rsidRDefault="00A86E13" w:rsidP="00DD66EC">
      <w:pPr>
        <w:rPr>
          <w:sz w:val="24"/>
          <w:szCs w:val="24"/>
        </w:rPr>
      </w:pPr>
      <w:r>
        <w:rPr>
          <w:sz w:val="24"/>
          <w:szCs w:val="24"/>
        </w:rPr>
        <w:t>Pohádka Tajemství staré bambitky</w:t>
      </w:r>
      <w:r w:rsidR="002339E2">
        <w:rPr>
          <w:sz w:val="24"/>
          <w:szCs w:val="24"/>
        </w:rPr>
        <w:t xml:space="preserve"> 2 vzniká v produkci Roberta Plavce a Radovana Vašáka ve společnosti </w:t>
      </w:r>
      <w:proofErr w:type="spellStart"/>
      <w:r w:rsidR="002339E2" w:rsidRPr="001F5B30">
        <w:rPr>
          <w:b/>
          <w:bCs/>
          <w:sz w:val="24"/>
          <w:szCs w:val="24"/>
        </w:rPr>
        <w:t>Fairytale</w:t>
      </w:r>
      <w:proofErr w:type="spellEnd"/>
      <w:r w:rsidR="002339E2" w:rsidRPr="001F5B30">
        <w:rPr>
          <w:b/>
          <w:bCs/>
          <w:sz w:val="24"/>
          <w:szCs w:val="24"/>
        </w:rPr>
        <w:t xml:space="preserve"> </w:t>
      </w:r>
      <w:proofErr w:type="spellStart"/>
      <w:r w:rsidR="002339E2" w:rsidRPr="001F5B30">
        <w:rPr>
          <w:b/>
          <w:bCs/>
          <w:sz w:val="24"/>
          <w:szCs w:val="24"/>
        </w:rPr>
        <w:t>Production</w:t>
      </w:r>
      <w:proofErr w:type="spellEnd"/>
      <w:r w:rsidR="002339E2" w:rsidRPr="001F5B30">
        <w:rPr>
          <w:b/>
          <w:bCs/>
          <w:sz w:val="24"/>
          <w:szCs w:val="24"/>
        </w:rPr>
        <w:t xml:space="preserve"> s.r.o.</w:t>
      </w:r>
      <w:r w:rsidR="002339E2">
        <w:rPr>
          <w:sz w:val="24"/>
          <w:szCs w:val="24"/>
        </w:rPr>
        <w:t>, v koprodukci s </w:t>
      </w:r>
      <w:r w:rsidR="002339E2" w:rsidRPr="001F5B30">
        <w:rPr>
          <w:b/>
          <w:bCs/>
          <w:sz w:val="24"/>
          <w:szCs w:val="24"/>
        </w:rPr>
        <w:t>Českou televizí</w:t>
      </w:r>
      <w:r w:rsidR="00B62E06">
        <w:rPr>
          <w:sz w:val="24"/>
          <w:szCs w:val="24"/>
        </w:rPr>
        <w:t xml:space="preserve">, koproducentem je také společnost </w:t>
      </w:r>
      <w:proofErr w:type="spellStart"/>
      <w:r w:rsidR="00B62E06">
        <w:rPr>
          <w:sz w:val="24"/>
          <w:szCs w:val="24"/>
        </w:rPr>
        <w:t>innogy</w:t>
      </w:r>
      <w:proofErr w:type="spellEnd"/>
      <w:r w:rsidR="00B62E06">
        <w:rPr>
          <w:sz w:val="24"/>
          <w:szCs w:val="24"/>
        </w:rPr>
        <w:t>.</w:t>
      </w:r>
      <w:r w:rsidR="002339E2">
        <w:rPr>
          <w:sz w:val="24"/>
          <w:szCs w:val="24"/>
        </w:rPr>
        <w:t xml:space="preserve"> </w:t>
      </w:r>
      <w:r w:rsidR="005D0348">
        <w:rPr>
          <w:sz w:val="24"/>
          <w:szCs w:val="24"/>
        </w:rPr>
        <w:t xml:space="preserve">Do kin ji uvede společnost </w:t>
      </w:r>
      <w:proofErr w:type="spellStart"/>
      <w:r w:rsidR="005D0348" w:rsidRPr="005D0348">
        <w:rPr>
          <w:b/>
          <w:bCs/>
          <w:sz w:val="24"/>
          <w:szCs w:val="24"/>
        </w:rPr>
        <w:t>Bioscop</w:t>
      </w:r>
      <w:proofErr w:type="spellEnd"/>
      <w:r w:rsidR="005D0348">
        <w:rPr>
          <w:sz w:val="24"/>
          <w:szCs w:val="24"/>
        </w:rPr>
        <w:t>.</w:t>
      </w:r>
    </w:p>
    <w:p w14:paraId="342329FA" w14:textId="7B83ECC5" w:rsidR="00442772" w:rsidRDefault="00442772" w:rsidP="0069062E">
      <w:pPr>
        <w:pStyle w:val="Bezmezer"/>
      </w:pPr>
      <w:r>
        <w:t>Kontakt pro média:</w:t>
      </w:r>
    </w:p>
    <w:p w14:paraId="6FF398F1" w14:textId="7164CA80" w:rsidR="00442772" w:rsidRDefault="00442772" w:rsidP="0069062E">
      <w:pPr>
        <w:pStyle w:val="Bezmezer"/>
      </w:pPr>
      <w:r>
        <w:t>Uljana Donátová</w:t>
      </w:r>
    </w:p>
    <w:p w14:paraId="7BE89CAD" w14:textId="78A8FE71" w:rsidR="00AE0910" w:rsidRDefault="00DB75C7" w:rsidP="00DD66EC">
      <w:pPr>
        <w:pStyle w:val="Bezmezer"/>
        <w:rPr>
          <w:rStyle w:val="Hypertextovodkaz"/>
          <w:sz w:val="24"/>
          <w:szCs w:val="24"/>
        </w:rPr>
      </w:pPr>
      <w:hyperlink r:id="rId7" w:history="1">
        <w:r w:rsidR="00442772" w:rsidRPr="0039632D">
          <w:rPr>
            <w:rStyle w:val="Hypertextovodkaz"/>
            <w:sz w:val="24"/>
            <w:szCs w:val="24"/>
          </w:rPr>
          <w:t>uljana@donatova.com</w:t>
        </w:r>
      </w:hyperlink>
    </w:p>
    <w:p w14:paraId="662B1932" w14:textId="3FF544D6" w:rsidR="00C63900" w:rsidRDefault="00B62E06" w:rsidP="00C63900">
      <w:pPr>
        <w:pStyle w:val="Bezmezer"/>
        <w:jc w:val="center"/>
      </w:pPr>
      <w:r>
        <w:rPr>
          <w:b/>
          <w:bCs/>
          <w:noProof/>
          <w:sz w:val="24"/>
          <w:szCs w:val="24"/>
        </w:rPr>
        <w:drawing>
          <wp:inline distT="0" distB="0" distL="0" distR="0" wp14:anchorId="3F5EA7AD" wp14:editId="6D3AEF41">
            <wp:extent cx="2531745" cy="3581057"/>
            <wp:effectExtent l="0" t="0" r="1905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52" cy="358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FE96D9F" wp14:editId="4A500FBE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541905" cy="355282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3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32"/>
    <w:rsid w:val="0002490E"/>
    <w:rsid w:val="00055B39"/>
    <w:rsid w:val="00062A37"/>
    <w:rsid w:val="0008019D"/>
    <w:rsid w:val="000B7AEC"/>
    <w:rsid w:val="000C7EB6"/>
    <w:rsid w:val="00175634"/>
    <w:rsid w:val="00182EE5"/>
    <w:rsid w:val="00182FD2"/>
    <w:rsid w:val="00186AC3"/>
    <w:rsid w:val="001B455A"/>
    <w:rsid w:val="001F5B30"/>
    <w:rsid w:val="0020160B"/>
    <w:rsid w:val="00220780"/>
    <w:rsid w:val="002339E2"/>
    <w:rsid w:val="0024261F"/>
    <w:rsid w:val="00314085"/>
    <w:rsid w:val="00363095"/>
    <w:rsid w:val="0037632C"/>
    <w:rsid w:val="003B7C84"/>
    <w:rsid w:val="003C22FB"/>
    <w:rsid w:val="004245FB"/>
    <w:rsid w:val="00442772"/>
    <w:rsid w:val="004A1845"/>
    <w:rsid w:val="004B16A7"/>
    <w:rsid w:val="004F3C2C"/>
    <w:rsid w:val="00557429"/>
    <w:rsid w:val="00567137"/>
    <w:rsid w:val="00592B87"/>
    <w:rsid w:val="00594FCC"/>
    <w:rsid w:val="005D0348"/>
    <w:rsid w:val="005D416F"/>
    <w:rsid w:val="00647E9F"/>
    <w:rsid w:val="0066559C"/>
    <w:rsid w:val="0069062E"/>
    <w:rsid w:val="0073794C"/>
    <w:rsid w:val="0077537D"/>
    <w:rsid w:val="008705AC"/>
    <w:rsid w:val="008A5DBF"/>
    <w:rsid w:val="008B016E"/>
    <w:rsid w:val="008C1CDC"/>
    <w:rsid w:val="008C5217"/>
    <w:rsid w:val="008E36F7"/>
    <w:rsid w:val="008F23B7"/>
    <w:rsid w:val="009B21D2"/>
    <w:rsid w:val="009D3D8A"/>
    <w:rsid w:val="009D7C35"/>
    <w:rsid w:val="00A86E13"/>
    <w:rsid w:val="00A87C3C"/>
    <w:rsid w:val="00A93627"/>
    <w:rsid w:val="00AB3E93"/>
    <w:rsid w:val="00AD399C"/>
    <w:rsid w:val="00AE0910"/>
    <w:rsid w:val="00AF60E6"/>
    <w:rsid w:val="00B6098E"/>
    <w:rsid w:val="00B62E06"/>
    <w:rsid w:val="00B741C8"/>
    <w:rsid w:val="00B76432"/>
    <w:rsid w:val="00BE0B78"/>
    <w:rsid w:val="00C20213"/>
    <w:rsid w:val="00C6281E"/>
    <w:rsid w:val="00C63900"/>
    <w:rsid w:val="00C6581D"/>
    <w:rsid w:val="00CB7134"/>
    <w:rsid w:val="00CE5B8E"/>
    <w:rsid w:val="00D0396D"/>
    <w:rsid w:val="00D64D59"/>
    <w:rsid w:val="00D87976"/>
    <w:rsid w:val="00D963EF"/>
    <w:rsid w:val="00DB75C7"/>
    <w:rsid w:val="00DD66EC"/>
    <w:rsid w:val="00DE26BD"/>
    <w:rsid w:val="00E35AA4"/>
    <w:rsid w:val="00EB6782"/>
    <w:rsid w:val="00EC1DCC"/>
    <w:rsid w:val="00FE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F497"/>
  <w15:chartTrackingRefBased/>
  <w15:docId w15:val="{01F5617A-BFAB-4162-9B1D-77FDE1EA4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9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4277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277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6655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69062E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4F3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6691">
          <w:blockQuote w:val="1"/>
          <w:marLeft w:val="0"/>
          <w:marRight w:val="0"/>
          <w:marTop w:val="30"/>
          <w:marBottom w:val="30"/>
          <w:divBdr>
            <w:top w:val="none" w:sz="0" w:space="0" w:color="auto"/>
            <w:left w:val="single" w:sz="12" w:space="5" w:color="006A9D"/>
            <w:bottom w:val="none" w:sz="0" w:space="0" w:color="auto"/>
            <w:right w:val="single" w:sz="12" w:space="5" w:color="006A9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uljana@donatov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f868MmW_mb8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</dc:creator>
  <cp:keywords/>
  <dc:description/>
  <cp:lastModifiedBy>Jana Šafářová</cp:lastModifiedBy>
  <cp:revision>2</cp:revision>
  <dcterms:created xsi:type="dcterms:W3CDTF">2021-11-09T10:09:00Z</dcterms:created>
  <dcterms:modified xsi:type="dcterms:W3CDTF">2021-11-09T10:09:00Z</dcterms:modified>
</cp:coreProperties>
</file>